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AB1" w14:textId="1160C5EE" w:rsidR="008311CC" w:rsidRDefault="00B70360" w:rsidP="00BE1119">
      <w:pPr>
        <w:jc w:val="center"/>
        <w:rPr>
          <w:b/>
          <w:bCs/>
        </w:rPr>
      </w:pPr>
      <w:r w:rsidRPr="009A7659">
        <w:rPr>
          <w:b/>
          <w:bCs/>
          <w:highlight w:val="yellow"/>
        </w:rPr>
        <w:t xml:space="preserve">This change relates to </w:t>
      </w:r>
      <w:r w:rsidRPr="00E50B39">
        <w:rPr>
          <w:b/>
          <w:bCs/>
          <w:highlight w:val="yellow"/>
        </w:rPr>
        <w:t>offering</w:t>
      </w:r>
      <w:r w:rsidR="00BE1119" w:rsidRPr="00E50B39">
        <w:rPr>
          <w:b/>
          <w:bCs/>
          <w:highlight w:val="yellow"/>
        </w:rPr>
        <w:t xml:space="preserve"> a</w:t>
      </w:r>
      <w:r w:rsidRPr="00E50B39">
        <w:rPr>
          <w:b/>
          <w:bCs/>
          <w:highlight w:val="yellow"/>
        </w:rPr>
        <w:t xml:space="preserve"> </w:t>
      </w:r>
      <w:r w:rsidR="00E50B39" w:rsidRPr="00E50B39">
        <w:rPr>
          <w:b/>
          <w:bCs/>
          <w:highlight w:val="yellow"/>
        </w:rPr>
        <w:t>bachelor’s degree or new bachelor</w:t>
      </w:r>
      <w:r w:rsidR="00E50B39">
        <w:rPr>
          <w:b/>
          <w:bCs/>
          <w:highlight w:val="yellow"/>
        </w:rPr>
        <w:t>’</w:t>
      </w:r>
      <w:r w:rsidR="00E50B39" w:rsidRPr="00E50B39">
        <w:rPr>
          <w:b/>
          <w:bCs/>
          <w:highlight w:val="yellow"/>
        </w:rPr>
        <w:t xml:space="preserve">s </w:t>
      </w:r>
      <w:r w:rsidR="00E50B39" w:rsidRPr="00F170DA">
        <w:rPr>
          <w:b/>
          <w:bCs/>
          <w:highlight w:val="yellow"/>
        </w:rPr>
        <w:t>concentration</w:t>
      </w:r>
      <w:r w:rsidR="0078731E">
        <w:rPr>
          <w:b/>
          <w:bCs/>
          <w:highlight w:val="yellow"/>
        </w:rPr>
        <w:t xml:space="preserve"> (including a </w:t>
      </w:r>
      <w:r w:rsidR="00C30644">
        <w:rPr>
          <w:b/>
          <w:bCs/>
          <w:highlight w:val="yellow"/>
        </w:rPr>
        <w:t xml:space="preserve">joint/concurrent/dual/accelerated/progressive degree </w:t>
      </w:r>
      <w:r w:rsidR="0078731E">
        <w:rPr>
          <w:b/>
          <w:bCs/>
          <w:highlight w:val="yellow"/>
        </w:rPr>
        <w:t>specific concentration)</w:t>
      </w:r>
      <w:r w:rsidR="00F170DA" w:rsidRPr="00F170DA">
        <w:rPr>
          <w:b/>
          <w:bCs/>
          <w:highlight w:val="yellow"/>
        </w:rPr>
        <w:t xml:space="preserve"> in a </w:t>
      </w:r>
      <w:r w:rsidR="00F170DA" w:rsidRPr="00052795">
        <w:rPr>
          <w:b/>
          <w:bCs/>
          <w:highlight w:val="green"/>
        </w:rPr>
        <w:t>SPH or PHP</w:t>
      </w:r>
      <w:r w:rsidR="0078731E">
        <w:rPr>
          <w:b/>
          <w:bCs/>
        </w:rPr>
        <w:t>.</w:t>
      </w: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B70360" w14:paraId="4C2BFEF7" w14:textId="77777777" w:rsidTr="008311CC">
        <w:tc>
          <w:tcPr>
            <w:tcW w:w="4675" w:type="dxa"/>
            <w:shd w:val="clear" w:color="auto" w:fill="D9D9D9" w:themeFill="background1" w:themeFillShade="D9"/>
          </w:tcPr>
          <w:p w14:paraId="22B67ADD" w14:textId="77777777" w:rsidR="00B70360" w:rsidRDefault="00B70360" w:rsidP="008311CC">
            <w:r>
              <w:t>School or Program Name</w:t>
            </w:r>
          </w:p>
        </w:tc>
        <w:tc>
          <w:tcPr>
            <w:tcW w:w="4675" w:type="dxa"/>
          </w:tcPr>
          <w:p w14:paraId="4D94451B" w14:textId="77777777" w:rsidR="00B70360" w:rsidRDefault="00B70360" w:rsidP="008311CC"/>
        </w:tc>
      </w:tr>
      <w:tr w:rsidR="00B70360" w14:paraId="2CA3835A" w14:textId="77777777" w:rsidTr="008311CC">
        <w:tc>
          <w:tcPr>
            <w:tcW w:w="4675" w:type="dxa"/>
            <w:shd w:val="clear" w:color="auto" w:fill="D9D9D9" w:themeFill="background1" w:themeFillShade="D9"/>
          </w:tcPr>
          <w:p w14:paraId="4EE1219F" w14:textId="77777777" w:rsidR="00B70360" w:rsidRDefault="00B70360" w:rsidP="008311CC">
            <w:r>
              <w:t>Name and Email of Individual Completing Form</w:t>
            </w:r>
          </w:p>
        </w:tc>
        <w:tc>
          <w:tcPr>
            <w:tcW w:w="4675" w:type="dxa"/>
          </w:tcPr>
          <w:p w14:paraId="2DD3AD13" w14:textId="77777777" w:rsidR="00B70360" w:rsidRDefault="00B70360" w:rsidP="008311CC"/>
        </w:tc>
      </w:tr>
      <w:tr w:rsidR="00B70360" w14:paraId="1EC24F9B" w14:textId="77777777" w:rsidTr="008311CC">
        <w:tc>
          <w:tcPr>
            <w:tcW w:w="4675" w:type="dxa"/>
            <w:shd w:val="clear" w:color="auto" w:fill="D9D9D9" w:themeFill="background1" w:themeFillShade="D9"/>
          </w:tcPr>
          <w:p w14:paraId="17F2D82F" w14:textId="77777777" w:rsidR="00B70360" w:rsidRDefault="00B70360" w:rsidP="008311CC">
            <w:r>
              <w:t>Date of Form Submission</w:t>
            </w:r>
          </w:p>
        </w:tc>
        <w:tc>
          <w:tcPr>
            <w:tcW w:w="4675" w:type="dxa"/>
          </w:tcPr>
          <w:p w14:paraId="5A5C374C" w14:textId="77777777" w:rsidR="00B70360" w:rsidRDefault="00B70360" w:rsidP="008311CC"/>
        </w:tc>
      </w:tr>
    </w:tbl>
    <w:p w14:paraId="0280CFF4" w14:textId="3FD014F0" w:rsidR="00B70360" w:rsidRDefault="00B70360" w:rsidP="00B70360">
      <w:pPr>
        <w:rPr>
          <w:b/>
          <w:bCs/>
        </w:rPr>
      </w:pPr>
    </w:p>
    <w:p w14:paraId="2CBFFEA0" w14:textId="7B306AB4" w:rsidR="00B70360" w:rsidRDefault="00B70360" w:rsidP="00B70360">
      <w:pPr>
        <w:rPr>
          <w:b/>
          <w:bCs/>
        </w:rPr>
      </w:pPr>
      <w:r>
        <w:rPr>
          <w:b/>
          <w:bCs/>
        </w:rPr>
        <w:t>Item 1: List the degree and concentration</w:t>
      </w:r>
      <w:r w:rsidR="00BE1119">
        <w:rPr>
          <w:b/>
          <w:bCs/>
        </w:rPr>
        <w:t>(s)</w:t>
      </w:r>
      <w:r>
        <w:rPr>
          <w:b/>
          <w:bCs/>
        </w:rPr>
        <w:t xml:space="preserve"> covered by this amendment.</w:t>
      </w:r>
    </w:p>
    <w:tbl>
      <w:tblPr>
        <w:tblStyle w:val="TableGrid"/>
        <w:tblW w:w="4991" w:type="pct"/>
        <w:tblLook w:val="04A0" w:firstRow="1" w:lastRow="0" w:firstColumn="1" w:lastColumn="0" w:noHBand="0" w:noVBand="1"/>
      </w:tblPr>
      <w:tblGrid>
        <w:gridCol w:w="594"/>
        <w:gridCol w:w="2165"/>
        <w:gridCol w:w="6574"/>
      </w:tblGrid>
      <w:tr w:rsidR="00BE1119" w14:paraId="1FFECFDA" w14:textId="1C36808E" w:rsidTr="00BE1119">
        <w:trPr>
          <w:trHeight w:val="305"/>
        </w:trPr>
        <w:tc>
          <w:tcPr>
            <w:tcW w:w="318" w:type="pct"/>
            <w:tcBorders>
              <w:top w:val="single" w:sz="4" w:space="0" w:color="auto"/>
              <w:left w:val="single" w:sz="4" w:space="0" w:color="auto"/>
              <w:bottom w:val="single" w:sz="4" w:space="0" w:color="auto"/>
              <w:right w:val="single" w:sz="4" w:space="0" w:color="auto"/>
            </w:tcBorders>
          </w:tcPr>
          <w:p w14:paraId="3289AFD9" w14:textId="77777777" w:rsidR="00BE1119" w:rsidRDefault="00BE1119" w:rsidP="008311CC">
            <w:pP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hideMark/>
          </w:tcPr>
          <w:p w14:paraId="672BDE6A" w14:textId="77777777" w:rsidR="00BE1119" w:rsidRDefault="00BE1119" w:rsidP="008311CC">
            <w:pPr>
              <w:jc w:val="center"/>
              <w:rPr>
                <w:rFonts w:ascii="Tahoma" w:hAnsi="Tahoma" w:cs="Tahoma"/>
                <w:b/>
                <w:sz w:val="20"/>
                <w:szCs w:val="20"/>
              </w:rPr>
            </w:pPr>
            <w:r>
              <w:rPr>
                <w:rFonts w:ascii="Tahoma" w:hAnsi="Tahoma" w:cs="Tahoma"/>
                <w:b/>
                <w:sz w:val="20"/>
                <w:szCs w:val="20"/>
              </w:rPr>
              <w:t>Degree</w:t>
            </w:r>
          </w:p>
        </w:tc>
        <w:tc>
          <w:tcPr>
            <w:tcW w:w="3522" w:type="pct"/>
            <w:tcBorders>
              <w:top w:val="single" w:sz="4" w:space="0" w:color="auto"/>
              <w:left w:val="single" w:sz="4" w:space="0" w:color="auto"/>
              <w:bottom w:val="single" w:sz="4" w:space="0" w:color="auto"/>
              <w:right w:val="single" w:sz="4" w:space="0" w:color="auto"/>
            </w:tcBorders>
            <w:hideMark/>
          </w:tcPr>
          <w:p w14:paraId="19006665" w14:textId="77777777" w:rsidR="00BE1119" w:rsidRDefault="00BE1119" w:rsidP="008311CC">
            <w:pPr>
              <w:jc w:val="center"/>
              <w:rPr>
                <w:rFonts w:ascii="Tahoma" w:hAnsi="Tahoma" w:cs="Tahoma"/>
                <w:b/>
                <w:sz w:val="20"/>
                <w:szCs w:val="20"/>
              </w:rPr>
            </w:pPr>
            <w:r>
              <w:rPr>
                <w:rFonts w:ascii="Tahoma" w:hAnsi="Tahoma" w:cs="Tahoma"/>
                <w:b/>
                <w:sz w:val="20"/>
                <w:szCs w:val="20"/>
              </w:rPr>
              <w:t>Concentration</w:t>
            </w:r>
          </w:p>
        </w:tc>
      </w:tr>
      <w:tr w:rsidR="00BE1119" w14:paraId="48202F8E" w14:textId="68B11B6B"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0D789A4B" w14:textId="77777777" w:rsidR="00BE1119" w:rsidRDefault="00BE1119" w:rsidP="008311CC">
            <w:pPr>
              <w:rPr>
                <w:rFonts w:ascii="Tahoma" w:hAnsi="Tahoma" w:cs="Tahoma"/>
                <w:sz w:val="20"/>
                <w:szCs w:val="20"/>
              </w:rPr>
            </w:pPr>
            <w:r>
              <w:rPr>
                <w:rFonts w:ascii="Tahoma" w:hAnsi="Tahoma" w:cs="Tahoma"/>
                <w:sz w:val="20"/>
                <w:szCs w:val="20"/>
              </w:rPr>
              <w:t>1</w:t>
            </w:r>
          </w:p>
        </w:tc>
        <w:tc>
          <w:tcPr>
            <w:tcW w:w="1160" w:type="pct"/>
            <w:tcBorders>
              <w:top w:val="single" w:sz="4" w:space="0" w:color="auto"/>
              <w:left w:val="single" w:sz="4" w:space="0" w:color="auto"/>
              <w:bottom w:val="single" w:sz="4" w:space="0" w:color="auto"/>
              <w:right w:val="single" w:sz="4" w:space="0" w:color="auto"/>
            </w:tcBorders>
          </w:tcPr>
          <w:p w14:paraId="66C3D648"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007A5A" w14:textId="77777777" w:rsidR="00BE1119" w:rsidRDefault="00BE1119" w:rsidP="008311CC">
            <w:pPr>
              <w:rPr>
                <w:rFonts w:ascii="Tahoma" w:hAnsi="Tahoma" w:cs="Tahoma"/>
                <w:b/>
                <w:sz w:val="20"/>
                <w:szCs w:val="20"/>
              </w:rPr>
            </w:pPr>
          </w:p>
        </w:tc>
      </w:tr>
      <w:tr w:rsidR="00BE1119" w14:paraId="3684765C" w14:textId="5871564E"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15CD467C" w14:textId="77777777" w:rsidR="00BE1119" w:rsidRDefault="00BE1119" w:rsidP="008311CC">
            <w:pPr>
              <w:rPr>
                <w:rFonts w:ascii="Tahoma" w:hAnsi="Tahoma" w:cs="Tahoma"/>
                <w:sz w:val="20"/>
                <w:szCs w:val="20"/>
              </w:rPr>
            </w:pPr>
            <w:r>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tcPr>
          <w:p w14:paraId="7F15CC19"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43DF1C" w14:textId="77777777" w:rsidR="00BE1119" w:rsidRDefault="00BE1119" w:rsidP="008311CC">
            <w:pPr>
              <w:rPr>
                <w:rFonts w:ascii="Tahoma" w:hAnsi="Tahoma" w:cs="Tahoma"/>
                <w:b/>
                <w:sz w:val="20"/>
                <w:szCs w:val="20"/>
              </w:rPr>
            </w:pPr>
          </w:p>
        </w:tc>
      </w:tr>
      <w:tr w:rsidR="00BE1119" w14:paraId="4B339F8A" w14:textId="5EBABA9B" w:rsidTr="00BE1119">
        <w:trPr>
          <w:trHeight w:val="295"/>
        </w:trPr>
        <w:tc>
          <w:tcPr>
            <w:tcW w:w="318" w:type="pct"/>
            <w:tcBorders>
              <w:top w:val="single" w:sz="4" w:space="0" w:color="auto"/>
              <w:left w:val="single" w:sz="4" w:space="0" w:color="auto"/>
              <w:bottom w:val="single" w:sz="4" w:space="0" w:color="auto"/>
              <w:right w:val="single" w:sz="4" w:space="0" w:color="auto"/>
            </w:tcBorders>
            <w:hideMark/>
          </w:tcPr>
          <w:p w14:paraId="12BD7126" w14:textId="77777777" w:rsidR="00BE1119" w:rsidRDefault="00BE1119" w:rsidP="008311CC">
            <w:pPr>
              <w:rPr>
                <w:rFonts w:ascii="Tahoma" w:hAnsi="Tahoma" w:cs="Tahoma"/>
                <w:sz w:val="20"/>
                <w:szCs w:val="20"/>
              </w:rPr>
            </w:pPr>
            <w:r>
              <w:rPr>
                <w:rFonts w:ascii="Tahoma" w:hAnsi="Tahoma" w:cs="Tahoma"/>
                <w:sz w:val="20"/>
                <w:szCs w:val="20"/>
              </w:rPr>
              <w:t>3</w:t>
            </w:r>
          </w:p>
        </w:tc>
        <w:tc>
          <w:tcPr>
            <w:tcW w:w="1160" w:type="pct"/>
            <w:tcBorders>
              <w:top w:val="single" w:sz="4" w:space="0" w:color="auto"/>
              <w:left w:val="single" w:sz="4" w:space="0" w:color="auto"/>
              <w:bottom w:val="single" w:sz="4" w:space="0" w:color="auto"/>
              <w:right w:val="single" w:sz="4" w:space="0" w:color="auto"/>
            </w:tcBorders>
          </w:tcPr>
          <w:p w14:paraId="08AA7B5A"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F4AD62F" w14:textId="77777777" w:rsidR="00BE1119" w:rsidRDefault="00BE1119" w:rsidP="008311CC">
            <w:pPr>
              <w:rPr>
                <w:rFonts w:ascii="Tahoma" w:hAnsi="Tahoma" w:cs="Tahoma"/>
                <w:b/>
                <w:sz w:val="20"/>
                <w:szCs w:val="20"/>
              </w:rPr>
            </w:pPr>
          </w:p>
        </w:tc>
      </w:tr>
    </w:tbl>
    <w:p w14:paraId="7C4DBDF1" w14:textId="1DE4F4E7" w:rsidR="00B70360" w:rsidRDefault="00B70360" w:rsidP="00B70360">
      <w:pPr>
        <w:rPr>
          <w:b/>
          <w:bCs/>
        </w:rPr>
      </w:pPr>
    </w:p>
    <w:tbl>
      <w:tblPr>
        <w:tblStyle w:val="TableGrid"/>
        <w:tblW w:w="0" w:type="auto"/>
        <w:tblLook w:val="04A0" w:firstRow="1" w:lastRow="0" w:firstColumn="1" w:lastColumn="0" w:noHBand="0" w:noVBand="1"/>
      </w:tblPr>
      <w:tblGrid>
        <w:gridCol w:w="535"/>
        <w:gridCol w:w="8815"/>
      </w:tblGrid>
      <w:tr w:rsidR="00BE1119" w14:paraId="7195F907" w14:textId="77777777" w:rsidTr="008311CC">
        <w:sdt>
          <w:sdtPr>
            <w:id w:val="658352066"/>
            <w14:checkbox>
              <w14:checked w14:val="0"/>
              <w14:checkedState w14:val="2612" w14:font="MS Gothic"/>
              <w14:uncheckedState w14:val="2610" w14:font="MS Gothic"/>
            </w14:checkbox>
          </w:sdtPr>
          <w:sdtEndPr/>
          <w:sdtContent>
            <w:tc>
              <w:tcPr>
                <w:tcW w:w="535" w:type="dxa"/>
              </w:tcPr>
              <w:p w14:paraId="0186941D" w14:textId="77777777" w:rsidR="00BE1119" w:rsidRDefault="00BE1119" w:rsidP="008311CC">
                <w:r>
                  <w:rPr>
                    <w:rFonts w:ascii="MS Gothic" w:eastAsia="MS Gothic" w:hAnsi="MS Gothic" w:hint="eastAsia"/>
                  </w:rPr>
                  <w:t>☐</w:t>
                </w:r>
              </w:p>
            </w:tc>
          </w:sdtContent>
        </w:sdt>
        <w:tc>
          <w:tcPr>
            <w:tcW w:w="8815" w:type="dxa"/>
          </w:tcPr>
          <w:p w14:paraId="22ECCD8A" w14:textId="4C1A938F" w:rsidR="00BE1119" w:rsidRDefault="00BE1119" w:rsidP="008311CC">
            <w:r>
              <w:t>We are adding a</w:t>
            </w:r>
            <w:r w:rsidR="009F5D49">
              <w:t xml:space="preserve"> </w:t>
            </w:r>
            <w:r w:rsidR="002135BC">
              <w:t xml:space="preserve">bachelor’s </w:t>
            </w:r>
            <w:r w:rsidR="009F5D49">
              <w:t xml:space="preserve">degree </w:t>
            </w:r>
            <w:r w:rsidR="002135BC">
              <w:t>and concentration for the first time</w:t>
            </w:r>
            <w:r w:rsidR="009F5D49">
              <w:t>.</w:t>
            </w:r>
            <w:r>
              <w:t xml:space="preserve"> </w:t>
            </w:r>
          </w:p>
        </w:tc>
      </w:tr>
      <w:tr w:rsidR="00BE1119" w14:paraId="79B9811E" w14:textId="77777777" w:rsidTr="008311CC">
        <w:sdt>
          <w:sdtPr>
            <w:id w:val="1363397549"/>
            <w14:checkbox>
              <w14:checked w14:val="0"/>
              <w14:checkedState w14:val="2612" w14:font="MS Gothic"/>
              <w14:uncheckedState w14:val="2610" w14:font="MS Gothic"/>
            </w14:checkbox>
          </w:sdtPr>
          <w:sdtEndPr/>
          <w:sdtContent>
            <w:tc>
              <w:tcPr>
                <w:tcW w:w="535" w:type="dxa"/>
              </w:tcPr>
              <w:p w14:paraId="217F7B57" w14:textId="77777777" w:rsidR="00BE1119" w:rsidRDefault="00BE1119" w:rsidP="008311CC">
                <w:r>
                  <w:rPr>
                    <w:rFonts w:ascii="MS Gothic" w:eastAsia="MS Gothic" w:hAnsi="MS Gothic" w:hint="eastAsia"/>
                  </w:rPr>
                  <w:t>☐</w:t>
                </w:r>
              </w:p>
            </w:tc>
          </w:sdtContent>
        </w:sdt>
        <w:tc>
          <w:tcPr>
            <w:tcW w:w="8815" w:type="dxa"/>
          </w:tcPr>
          <w:p w14:paraId="32AB8928" w14:textId="2D5D2FB9" w:rsidR="00BE1119" w:rsidRPr="00CE7E52" w:rsidRDefault="00BE1119" w:rsidP="008311CC">
            <w:pPr>
              <w:rPr>
                <w:i/>
                <w:iCs/>
              </w:rPr>
            </w:pPr>
            <w:r>
              <w:t xml:space="preserve">We are </w:t>
            </w:r>
            <w:r w:rsidR="009F5D49">
              <w:t>adding a new concentration</w:t>
            </w:r>
            <w:r w:rsidR="002135BC">
              <w:t xml:space="preserve"> to an existing bachelor’s degree</w:t>
            </w:r>
            <w:r w:rsidR="009F5D49">
              <w:t>.</w:t>
            </w:r>
            <w:r>
              <w:t xml:space="preserve"> </w:t>
            </w:r>
          </w:p>
        </w:tc>
      </w:tr>
    </w:tbl>
    <w:p w14:paraId="50C5A8D3" w14:textId="77777777" w:rsidR="00A63B79" w:rsidRDefault="00A63B79" w:rsidP="00A63B79">
      <w:pPr>
        <w:spacing w:before="120" w:after="120"/>
        <w:rPr>
          <w:b/>
        </w:rPr>
      </w:pPr>
    </w:p>
    <w:p w14:paraId="49EA7C25" w14:textId="3FB8471B" w:rsidR="00A63B79" w:rsidRDefault="00A63B79" w:rsidP="00A63B79">
      <w:pPr>
        <w:spacing w:before="120" w:after="120"/>
        <w:rPr>
          <w:b/>
        </w:rPr>
      </w:pPr>
      <w:r>
        <w:rPr>
          <w:b/>
        </w:rPr>
        <w:t>Item 2: Provide the courses required for the degree and concentration(s) being added. Reproduce this table if notice relates to multiple degrees and/or concentrations.</w:t>
      </w:r>
    </w:p>
    <w:tbl>
      <w:tblPr>
        <w:tblW w:w="9242" w:type="dxa"/>
        <w:tblInd w:w="113" w:type="dxa"/>
        <w:tblLook w:val="04A0" w:firstRow="1" w:lastRow="0" w:firstColumn="1" w:lastColumn="0" w:noHBand="0" w:noVBand="1"/>
      </w:tblPr>
      <w:tblGrid>
        <w:gridCol w:w="1960"/>
        <w:gridCol w:w="5212"/>
        <w:gridCol w:w="2070"/>
      </w:tblGrid>
      <w:tr w:rsidR="00A63B79" w:rsidRPr="00CF3AC5" w14:paraId="57DE7825" w14:textId="77777777" w:rsidTr="008311CC">
        <w:trPr>
          <w:trHeight w:val="495"/>
        </w:trPr>
        <w:tc>
          <w:tcPr>
            <w:tcW w:w="924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43A97AF2"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Requirements for </w:t>
            </w:r>
            <w:r>
              <w:rPr>
                <w:rFonts w:ascii="Arial" w:eastAsia="Times New Roman" w:hAnsi="Arial" w:cs="Arial"/>
                <w:b/>
                <w:bCs/>
                <w:color w:val="000000"/>
                <w:sz w:val="20"/>
                <w:szCs w:val="20"/>
              </w:rPr>
              <w:t>X</w:t>
            </w:r>
            <w:r w:rsidRPr="00CF3AC5">
              <w:rPr>
                <w:rFonts w:ascii="Arial" w:eastAsia="Times New Roman" w:hAnsi="Arial" w:cs="Arial"/>
                <w:b/>
                <w:bCs/>
                <w:color w:val="000000"/>
                <w:sz w:val="20"/>
                <w:szCs w:val="20"/>
              </w:rPr>
              <w:t xml:space="preserve"> degree, X Concentration</w:t>
            </w:r>
          </w:p>
        </w:tc>
      </w:tr>
      <w:tr w:rsidR="00A63B79" w:rsidRPr="00CF3AC5" w14:paraId="32E26B98" w14:textId="77777777" w:rsidTr="008311CC">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0CB4024E"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70C91C29"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Course name</w:t>
            </w:r>
          </w:p>
        </w:tc>
        <w:tc>
          <w:tcPr>
            <w:tcW w:w="2070" w:type="dxa"/>
            <w:tcBorders>
              <w:top w:val="nil"/>
              <w:left w:val="nil"/>
              <w:bottom w:val="single" w:sz="12" w:space="0" w:color="auto"/>
              <w:right w:val="single" w:sz="4" w:space="0" w:color="auto"/>
            </w:tcBorders>
            <w:shd w:val="clear" w:color="000000" w:fill="D9D9D9"/>
            <w:hideMark/>
          </w:tcPr>
          <w:p w14:paraId="6E4A4914"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Credits (if applicable)</w:t>
            </w:r>
          </w:p>
        </w:tc>
      </w:tr>
      <w:tr w:rsidR="00A63B79" w:rsidRPr="00CF3AC5" w14:paraId="4443BE5D" w14:textId="77777777" w:rsidTr="008311CC">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33466C4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FB4B34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24DF88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5698BBAD"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5EACA8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4B68879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426911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0CE82C94"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C64CF03"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26686E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251F31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97AE319"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202E51C"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41C379F"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98E7713"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CE34249"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A67360E"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491C09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695D398"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6925CE6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572E315"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37E5A2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1551C2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66EAFD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A6CDF5F"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DC22D0E"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D47615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514E206"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F5D4F8F"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59C1E31C"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E3291E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52702F42"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D2FF18C"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73525AF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9782D5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EF374D2"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4D1C9D9"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F395F9F"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7165625"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67F1CF7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CD5A302"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ADB7459"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200B2E09"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83E2A5C"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2B19513"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31B0C941"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662583CD"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C7F002D" w14:textId="77777777" w:rsidTr="008311CC">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13EBF1ED"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12" w:space="0" w:color="auto"/>
              <w:right w:val="single" w:sz="4" w:space="0" w:color="auto"/>
            </w:tcBorders>
            <w:shd w:val="clear" w:color="auto" w:fill="auto"/>
            <w:hideMark/>
          </w:tcPr>
          <w:p w14:paraId="5DACD72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12" w:space="0" w:color="auto"/>
              <w:right w:val="single" w:sz="4" w:space="0" w:color="auto"/>
            </w:tcBorders>
            <w:shd w:val="clear" w:color="auto" w:fill="auto"/>
            <w:hideMark/>
          </w:tcPr>
          <w:p w14:paraId="4AC6ED00"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3F369CC2" w14:textId="77777777" w:rsidR="00A63B79" w:rsidRDefault="00A63B79" w:rsidP="00A63B79">
      <w:pPr>
        <w:rPr>
          <w:b/>
        </w:rPr>
      </w:pPr>
    </w:p>
    <w:p w14:paraId="2D289339" w14:textId="282E582D" w:rsidR="00A63B79" w:rsidRDefault="00A63B79" w:rsidP="00A63B79">
      <w:pPr>
        <w:keepNext/>
        <w:rPr>
          <w:b/>
        </w:rPr>
      </w:pPr>
      <w:r w:rsidRPr="006D2BDA">
        <w:rPr>
          <w:b/>
        </w:rPr>
        <w:lastRenderedPageBreak/>
        <w:t xml:space="preserve">Item </w:t>
      </w:r>
      <w:r>
        <w:rPr>
          <w:b/>
        </w:rPr>
        <w:t>3</w:t>
      </w:r>
      <w:r w:rsidRPr="006D2BDA">
        <w:rPr>
          <w:b/>
        </w:rPr>
        <w:t xml:space="preserve">: Document faculty resources for </w:t>
      </w:r>
      <w:r w:rsidRPr="00A63B79">
        <w:rPr>
          <w:b/>
          <w:u w:val="single"/>
        </w:rPr>
        <w:t>all degree offerings</w:t>
      </w:r>
      <w:r>
        <w:rPr>
          <w:b/>
        </w:rPr>
        <w:t xml:space="preserve"> that will be within the unit of accreditation</w:t>
      </w:r>
      <w:r w:rsidRPr="006D2BDA">
        <w:rPr>
          <w:b/>
        </w:rPr>
        <w:t>.</w:t>
      </w:r>
    </w:p>
    <w:tbl>
      <w:tblPr>
        <w:tblStyle w:val="TableGrid"/>
        <w:tblW w:w="0" w:type="auto"/>
        <w:tblLook w:val="04A0" w:firstRow="1" w:lastRow="0" w:firstColumn="1" w:lastColumn="0" w:noHBand="0" w:noVBand="1"/>
      </w:tblPr>
      <w:tblGrid>
        <w:gridCol w:w="1832"/>
        <w:gridCol w:w="1119"/>
        <w:gridCol w:w="1119"/>
        <w:gridCol w:w="1297"/>
        <w:gridCol w:w="1244"/>
        <w:gridCol w:w="1220"/>
        <w:gridCol w:w="1519"/>
      </w:tblGrid>
      <w:tr w:rsidR="00A63B79" w14:paraId="0D1DADA8" w14:textId="77777777" w:rsidTr="008311CC">
        <w:tc>
          <w:tcPr>
            <w:tcW w:w="1834" w:type="dxa"/>
          </w:tcPr>
          <w:p w14:paraId="08A4B5E5" w14:textId="77777777" w:rsidR="00A63B79" w:rsidRDefault="00A63B79" w:rsidP="008311CC">
            <w:pPr>
              <w:rPr>
                <w:b/>
              </w:rPr>
            </w:pPr>
          </w:p>
        </w:tc>
        <w:tc>
          <w:tcPr>
            <w:tcW w:w="3363" w:type="dxa"/>
            <w:gridSpan w:val="3"/>
            <w:shd w:val="clear" w:color="auto" w:fill="DEEAF6"/>
          </w:tcPr>
          <w:p w14:paraId="31E2D0E8" w14:textId="77777777" w:rsidR="00A63B79" w:rsidRDefault="00A63B79" w:rsidP="008311CC">
            <w:pPr>
              <w:jc w:val="center"/>
              <w:rPr>
                <w:b/>
              </w:rPr>
            </w:pPr>
            <w:r>
              <w:rPr>
                <w:b/>
              </w:rPr>
              <w:t>FIRST DEGREE LEVEL</w:t>
            </w:r>
          </w:p>
        </w:tc>
        <w:tc>
          <w:tcPr>
            <w:tcW w:w="1310" w:type="dxa"/>
            <w:shd w:val="clear" w:color="auto" w:fill="BDD6EE"/>
          </w:tcPr>
          <w:p w14:paraId="65752F64" w14:textId="77777777" w:rsidR="00A63B79" w:rsidRDefault="00A63B79" w:rsidP="008311CC">
            <w:pPr>
              <w:jc w:val="center"/>
              <w:rPr>
                <w:b/>
              </w:rPr>
            </w:pPr>
            <w:r>
              <w:rPr>
                <w:b/>
              </w:rPr>
              <w:t>SECOND DEGREE LEVEL</w:t>
            </w:r>
          </w:p>
        </w:tc>
        <w:tc>
          <w:tcPr>
            <w:tcW w:w="1288" w:type="dxa"/>
            <w:shd w:val="clear" w:color="auto" w:fill="9CC2E5"/>
          </w:tcPr>
          <w:p w14:paraId="5BA80ABC" w14:textId="77777777" w:rsidR="00A63B79" w:rsidRDefault="00A63B79" w:rsidP="008311CC">
            <w:pPr>
              <w:jc w:val="center"/>
              <w:rPr>
                <w:b/>
              </w:rPr>
            </w:pPr>
            <w:r>
              <w:rPr>
                <w:b/>
              </w:rPr>
              <w:t>THIRD DEGREE LEVEL</w:t>
            </w:r>
          </w:p>
        </w:tc>
        <w:tc>
          <w:tcPr>
            <w:tcW w:w="1555" w:type="dxa"/>
            <w:shd w:val="clear" w:color="auto" w:fill="E2EFD9"/>
          </w:tcPr>
          <w:p w14:paraId="58B0AE5B" w14:textId="77777777" w:rsidR="00A63B79" w:rsidRDefault="00A63B79" w:rsidP="008311CC">
            <w:pPr>
              <w:jc w:val="center"/>
              <w:rPr>
                <w:b/>
              </w:rPr>
            </w:pPr>
          </w:p>
        </w:tc>
      </w:tr>
      <w:tr w:rsidR="00A63B79" w14:paraId="1F39813A" w14:textId="77777777" w:rsidTr="008311CC">
        <w:tc>
          <w:tcPr>
            <w:tcW w:w="1834" w:type="dxa"/>
          </w:tcPr>
          <w:p w14:paraId="469BBC47" w14:textId="77777777" w:rsidR="00A63B79" w:rsidRDefault="00A63B79" w:rsidP="008311CC">
            <w:pPr>
              <w:jc w:val="center"/>
              <w:rPr>
                <w:b/>
              </w:rPr>
            </w:pPr>
            <w:r>
              <w:rPr>
                <w:b/>
              </w:rPr>
              <w:t>CONCENTRATION</w:t>
            </w:r>
          </w:p>
        </w:tc>
        <w:tc>
          <w:tcPr>
            <w:tcW w:w="1011" w:type="dxa"/>
            <w:shd w:val="clear" w:color="auto" w:fill="DEEAF6"/>
          </w:tcPr>
          <w:p w14:paraId="5F92DD1D" w14:textId="77777777" w:rsidR="00A63B79" w:rsidRDefault="00A63B79" w:rsidP="008311CC">
            <w:pPr>
              <w:jc w:val="center"/>
              <w:rPr>
                <w:b/>
              </w:rPr>
            </w:pPr>
            <w:r>
              <w:rPr>
                <w:b/>
              </w:rPr>
              <w:t>PIF 1*</w:t>
            </w:r>
          </w:p>
        </w:tc>
        <w:tc>
          <w:tcPr>
            <w:tcW w:w="1011" w:type="dxa"/>
            <w:shd w:val="clear" w:color="auto" w:fill="DEEAF6"/>
          </w:tcPr>
          <w:p w14:paraId="20397BE7" w14:textId="77777777" w:rsidR="00A63B79" w:rsidRDefault="00A63B79" w:rsidP="008311CC">
            <w:pPr>
              <w:jc w:val="center"/>
              <w:rPr>
                <w:b/>
              </w:rPr>
            </w:pPr>
            <w:r>
              <w:rPr>
                <w:b/>
              </w:rPr>
              <w:t>PIF 2*</w:t>
            </w:r>
          </w:p>
        </w:tc>
        <w:tc>
          <w:tcPr>
            <w:tcW w:w="1341" w:type="dxa"/>
            <w:shd w:val="clear" w:color="auto" w:fill="DEEAF6"/>
          </w:tcPr>
          <w:p w14:paraId="585302A4" w14:textId="77777777" w:rsidR="00A63B79" w:rsidRDefault="00A63B79" w:rsidP="008311CC">
            <w:pPr>
              <w:jc w:val="center"/>
              <w:rPr>
                <w:b/>
              </w:rPr>
            </w:pPr>
            <w:r>
              <w:rPr>
                <w:b/>
              </w:rPr>
              <w:t>FACULTY 3^</w:t>
            </w:r>
          </w:p>
        </w:tc>
        <w:tc>
          <w:tcPr>
            <w:tcW w:w="1310" w:type="dxa"/>
            <w:shd w:val="clear" w:color="auto" w:fill="BDD6EE"/>
          </w:tcPr>
          <w:p w14:paraId="0399307D" w14:textId="77777777" w:rsidR="00A63B79" w:rsidRDefault="00A63B79" w:rsidP="008311CC">
            <w:pPr>
              <w:jc w:val="center"/>
              <w:rPr>
                <w:b/>
              </w:rPr>
            </w:pPr>
            <w:r>
              <w:rPr>
                <w:b/>
              </w:rPr>
              <w:t>PIF 4*</w:t>
            </w:r>
          </w:p>
        </w:tc>
        <w:tc>
          <w:tcPr>
            <w:tcW w:w="1288" w:type="dxa"/>
            <w:shd w:val="clear" w:color="auto" w:fill="9CC2E5"/>
          </w:tcPr>
          <w:p w14:paraId="26E5D5E5" w14:textId="77777777" w:rsidR="00A63B79" w:rsidRDefault="00A63B79" w:rsidP="008311CC">
            <w:pPr>
              <w:jc w:val="center"/>
              <w:rPr>
                <w:b/>
              </w:rPr>
            </w:pPr>
            <w:r>
              <w:rPr>
                <w:b/>
              </w:rPr>
              <w:t>PIF5*</w:t>
            </w:r>
          </w:p>
        </w:tc>
        <w:tc>
          <w:tcPr>
            <w:tcW w:w="1555" w:type="dxa"/>
            <w:shd w:val="clear" w:color="auto" w:fill="E2EFD9"/>
          </w:tcPr>
          <w:p w14:paraId="5A4B8BA8" w14:textId="77777777" w:rsidR="00A63B79" w:rsidRDefault="00A63B79" w:rsidP="008311CC">
            <w:pPr>
              <w:jc w:val="center"/>
              <w:rPr>
                <w:b/>
              </w:rPr>
            </w:pPr>
            <w:r>
              <w:rPr>
                <w:b/>
              </w:rPr>
              <w:t>ADDITIONAL FACULTY</w:t>
            </w:r>
            <w:r w:rsidRPr="00CD098A">
              <w:rPr>
                <w:sz w:val="18"/>
                <w:szCs w:val="18"/>
                <w:vertAlign w:val="superscript"/>
              </w:rPr>
              <w:t>+</w:t>
            </w:r>
          </w:p>
        </w:tc>
      </w:tr>
      <w:tr w:rsidR="00A63B79" w14:paraId="7755FED7" w14:textId="77777777" w:rsidTr="008311CC">
        <w:tc>
          <w:tcPr>
            <w:tcW w:w="1834" w:type="dxa"/>
          </w:tcPr>
          <w:p w14:paraId="7C1F55B3" w14:textId="77777777" w:rsidR="00A63B79" w:rsidRDefault="00A63B79" w:rsidP="008311CC">
            <w:pPr>
              <w:rPr>
                <w:b/>
                <w:i/>
              </w:rPr>
            </w:pPr>
            <w:r w:rsidRPr="001076CC">
              <w:rPr>
                <w:b/>
                <w:i/>
                <w:highlight w:val="yellow"/>
              </w:rPr>
              <w:t>Concentration name</w:t>
            </w:r>
          </w:p>
          <w:p w14:paraId="5927A6BE" w14:textId="77777777" w:rsidR="00A63B79" w:rsidRPr="00C941B2" w:rsidRDefault="00A63B79" w:rsidP="00A63B79">
            <w:pPr>
              <w:pStyle w:val="ListParagraph"/>
              <w:numPr>
                <w:ilvl w:val="0"/>
                <w:numId w:val="5"/>
              </w:numPr>
              <w:rPr>
                <w:b/>
                <w:i/>
              </w:rPr>
            </w:pPr>
            <w:r w:rsidRPr="00C941B2">
              <w:rPr>
                <w:b/>
                <w:highlight w:val="yellow"/>
              </w:rPr>
              <w:t>Degree(s) offered</w:t>
            </w:r>
          </w:p>
        </w:tc>
        <w:tc>
          <w:tcPr>
            <w:tcW w:w="1011" w:type="dxa"/>
            <w:shd w:val="clear" w:color="auto" w:fill="DEEAF6"/>
          </w:tcPr>
          <w:p w14:paraId="6134A475" w14:textId="77777777" w:rsidR="00A63B79" w:rsidRDefault="00A63B79" w:rsidP="008311CC">
            <w:pPr>
              <w:rPr>
                <w:b/>
              </w:rPr>
            </w:pPr>
            <w:r>
              <w:rPr>
                <w:b/>
                <w:highlight w:val="yellow"/>
              </w:rPr>
              <w:t>Name &amp; FTE allocation to unit</w:t>
            </w:r>
          </w:p>
        </w:tc>
        <w:tc>
          <w:tcPr>
            <w:tcW w:w="1011" w:type="dxa"/>
            <w:shd w:val="clear" w:color="auto" w:fill="DEEAF6"/>
          </w:tcPr>
          <w:p w14:paraId="3B9609C0" w14:textId="77777777" w:rsidR="00A63B79" w:rsidRDefault="00A63B79" w:rsidP="008311CC">
            <w:pPr>
              <w:rPr>
                <w:b/>
              </w:rPr>
            </w:pPr>
            <w:r>
              <w:rPr>
                <w:b/>
                <w:highlight w:val="yellow"/>
              </w:rPr>
              <w:t>Name &amp; FTE allocation to unit</w:t>
            </w:r>
          </w:p>
        </w:tc>
        <w:tc>
          <w:tcPr>
            <w:tcW w:w="1341" w:type="dxa"/>
            <w:shd w:val="clear" w:color="auto" w:fill="DEEAF6"/>
          </w:tcPr>
          <w:p w14:paraId="0600DE26" w14:textId="77777777" w:rsidR="00A63B79" w:rsidRDefault="00A63B79" w:rsidP="008311CC">
            <w:pPr>
              <w:rPr>
                <w:b/>
              </w:rPr>
            </w:pPr>
            <w:r>
              <w:rPr>
                <w:b/>
                <w:highlight w:val="yellow"/>
              </w:rPr>
              <w:t>Name &amp; FTE allocation to unit</w:t>
            </w:r>
          </w:p>
        </w:tc>
        <w:tc>
          <w:tcPr>
            <w:tcW w:w="1310" w:type="dxa"/>
            <w:shd w:val="clear" w:color="auto" w:fill="BDD6EE"/>
          </w:tcPr>
          <w:p w14:paraId="6A5711A6" w14:textId="77777777" w:rsidR="00A63B79" w:rsidRDefault="00A63B79" w:rsidP="008311CC">
            <w:pPr>
              <w:rPr>
                <w:b/>
              </w:rPr>
            </w:pPr>
          </w:p>
        </w:tc>
        <w:tc>
          <w:tcPr>
            <w:tcW w:w="1288" w:type="dxa"/>
            <w:shd w:val="clear" w:color="auto" w:fill="9CC2E5"/>
          </w:tcPr>
          <w:p w14:paraId="294CEFD6" w14:textId="77777777" w:rsidR="00A63B79" w:rsidRDefault="00A63B79" w:rsidP="008311CC">
            <w:pPr>
              <w:rPr>
                <w:b/>
              </w:rPr>
            </w:pPr>
          </w:p>
        </w:tc>
        <w:tc>
          <w:tcPr>
            <w:tcW w:w="1555" w:type="dxa"/>
            <w:shd w:val="clear" w:color="auto" w:fill="E2EFD9"/>
          </w:tcPr>
          <w:p w14:paraId="0799B91D" w14:textId="77777777" w:rsidR="00A63B79" w:rsidRPr="008311C4" w:rsidRDefault="00A63B79" w:rsidP="008311CC">
            <w:r w:rsidRPr="008311C4">
              <w:t>PIF:</w:t>
            </w:r>
          </w:p>
          <w:p w14:paraId="2F5F553E" w14:textId="77777777" w:rsidR="00A63B79" w:rsidRDefault="00A63B79" w:rsidP="008311CC">
            <w:pPr>
              <w:rPr>
                <w:b/>
              </w:rPr>
            </w:pPr>
            <w:r w:rsidRPr="008311C4">
              <w:t>Non-PIF:</w:t>
            </w:r>
          </w:p>
        </w:tc>
      </w:tr>
      <w:tr w:rsidR="00A63B79" w14:paraId="66246B3E" w14:textId="77777777" w:rsidTr="008311CC">
        <w:tc>
          <w:tcPr>
            <w:tcW w:w="1834" w:type="dxa"/>
          </w:tcPr>
          <w:p w14:paraId="391E7DB6" w14:textId="77777777" w:rsidR="00A63B79" w:rsidRDefault="00A63B79" w:rsidP="008311CC">
            <w:pPr>
              <w:rPr>
                <w:b/>
                <w:i/>
              </w:rPr>
            </w:pPr>
            <w:r w:rsidRPr="001076CC">
              <w:rPr>
                <w:b/>
                <w:i/>
                <w:highlight w:val="yellow"/>
              </w:rPr>
              <w:t>Concentration name</w:t>
            </w:r>
          </w:p>
          <w:p w14:paraId="61C96F7B" w14:textId="77777777" w:rsidR="00A63B79" w:rsidRPr="00C941B2" w:rsidRDefault="00A63B79" w:rsidP="00A63B79">
            <w:pPr>
              <w:pStyle w:val="ListParagraph"/>
              <w:numPr>
                <w:ilvl w:val="0"/>
                <w:numId w:val="4"/>
              </w:numPr>
              <w:rPr>
                <w:b/>
                <w:i/>
              </w:rPr>
            </w:pPr>
            <w:r w:rsidRPr="00C941B2">
              <w:rPr>
                <w:b/>
                <w:highlight w:val="yellow"/>
              </w:rPr>
              <w:t>Degree(s) offered</w:t>
            </w:r>
          </w:p>
        </w:tc>
        <w:tc>
          <w:tcPr>
            <w:tcW w:w="1011" w:type="dxa"/>
            <w:shd w:val="clear" w:color="auto" w:fill="DEEAF6"/>
          </w:tcPr>
          <w:p w14:paraId="07C69CA6" w14:textId="77777777" w:rsidR="00A63B79" w:rsidRDefault="00A63B79" w:rsidP="008311CC">
            <w:pPr>
              <w:rPr>
                <w:b/>
              </w:rPr>
            </w:pPr>
          </w:p>
        </w:tc>
        <w:tc>
          <w:tcPr>
            <w:tcW w:w="1011" w:type="dxa"/>
            <w:shd w:val="clear" w:color="auto" w:fill="DEEAF6"/>
          </w:tcPr>
          <w:p w14:paraId="69745369" w14:textId="77777777" w:rsidR="00A63B79" w:rsidRDefault="00A63B79" w:rsidP="008311CC">
            <w:pPr>
              <w:rPr>
                <w:b/>
              </w:rPr>
            </w:pPr>
          </w:p>
        </w:tc>
        <w:tc>
          <w:tcPr>
            <w:tcW w:w="1341" w:type="dxa"/>
            <w:shd w:val="clear" w:color="auto" w:fill="DEEAF6"/>
          </w:tcPr>
          <w:p w14:paraId="2EB0CB72" w14:textId="77777777" w:rsidR="00A63B79" w:rsidRDefault="00A63B79" w:rsidP="008311CC">
            <w:pPr>
              <w:rPr>
                <w:b/>
              </w:rPr>
            </w:pPr>
          </w:p>
        </w:tc>
        <w:tc>
          <w:tcPr>
            <w:tcW w:w="1310" w:type="dxa"/>
            <w:shd w:val="clear" w:color="auto" w:fill="BDD6EE"/>
          </w:tcPr>
          <w:p w14:paraId="4F79A842" w14:textId="77777777" w:rsidR="00A63B79" w:rsidRDefault="00A63B79" w:rsidP="008311CC">
            <w:pPr>
              <w:rPr>
                <w:b/>
              </w:rPr>
            </w:pPr>
          </w:p>
        </w:tc>
        <w:tc>
          <w:tcPr>
            <w:tcW w:w="1288" w:type="dxa"/>
            <w:shd w:val="clear" w:color="auto" w:fill="9CC2E5"/>
          </w:tcPr>
          <w:p w14:paraId="0938CFA3" w14:textId="77777777" w:rsidR="00A63B79" w:rsidRDefault="00A63B79" w:rsidP="008311CC">
            <w:pPr>
              <w:rPr>
                <w:b/>
              </w:rPr>
            </w:pPr>
          </w:p>
        </w:tc>
        <w:tc>
          <w:tcPr>
            <w:tcW w:w="1555" w:type="dxa"/>
            <w:shd w:val="clear" w:color="auto" w:fill="E2EFD9"/>
          </w:tcPr>
          <w:p w14:paraId="638243A7" w14:textId="77777777" w:rsidR="00A63B79" w:rsidRPr="008311C4" w:rsidRDefault="00A63B79" w:rsidP="008311CC">
            <w:r w:rsidRPr="008311C4">
              <w:t>PIF:</w:t>
            </w:r>
          </w:p>
          <w:p w14:paraId="176A5AA7" w14:textId="77777777" w:rsidR="00A63B79" w:rsidRDefault="00A63B79" w:rsidP="008311CC">
            <w:pPr>
              <w:rPr>
                <w:b/>
              </w:rPr>
            </w:pPr>
            <w:r w:rsidRPr="008311C4">
              <w:t>Non-PIF:</w:t>
            </w:r>
          </w:p>
        </w:tc>
      </w:tr>
    </w:tbl>
    <w:tbl>
      <w:tblPr>
        <w:tblW w:w="9552" w:type="dxa"/>
        <w:tblInd w:w="108" w:type="dxa"/>
        <w:tblLook w:val="04A0" w:firstRow="1" w:lastRow="0" w:firstColumn="1" w:lastColumn="0" w:noHBand="0" w:noVBand="1"/>
      </w:tblPr>
      <w:tblGrid>
        <w:gridCol w:w="437"/>
        <w:gridCol w:w="222"/>
        <w:gridCol w:w="222"/>
        <w:gridCol w:w="222"/>
        <w:gridCol w:w="1848"/>
        <w:gridCol w:w="1559"/>
        <w:gridCol w:w="1696"/>
        <w:gridCol w:w="1696"/>
        <w:gridCol w:w="1650"/>
      </w:tblGrid>
      <w:tr w:rsidR="00A63B79" w:rsidRPr="00457A75" w14:paraId="1F6EFFA9" w14:textId="77777777" w:rsidTr="008311CC">
        <w:trPr>
          <w:trHeight w:val="300"/>
        </w:trPr>
        <w:tc>
          <w:tcPr>
            <w:tcW w:w="437" w:type="dxa"/>
            <w:tcBorders>
              <w:top w:val="nil"/>
              <w:left w:val="nil"/>
              <w:bottom w:val="nil"/>
              <w:right w:val="nil"/>
            </w:tcBorders>
            <w:shd w:val="clear" w:color="auto" w:fill="auto"/>
            <w:noWrap/>
            <w:vAlign w:val="bottom"/>
            <w:hideMark/>
          </w:tcPr>
          <w:p w14:paraId="1E331AAB"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992D03D"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04B7DE5"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B296379"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2DDA1C62"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237FB465" w14:textId="77777777" w:rsidR="00A63B79" w:rsidRPr="00457A75" w:rsidRDefault="00A63B79" w:rsidP="008311CC">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75384388" w14:textId="77777777" w:rsidR="00A63B79" w:rsidRPr="00457A75" w:rsidRDefault="00A63B79" w:rsidP="008311CC">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0A83A521" w14:textId="77777777" w:rsidR="00A63B79" w:rsidRPr="00457A75" w:rsidRDefault="00A63B79" w:rsidP="008311CC">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7762AC0A"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01E0061B" w14:textId="77777777" w:rsidTr="008311CC">
        <w:trPr>
          <w:trHeight w:val="300"/>
        </w:trPr>
        <w:tc>
          <w:tcPr>
            <w:tcW w:w="437" w:type="dxa"/>
            <w:tcBorders>
              <w:top w:val="nil"/>
              <w:left w:val="nil"/>
              <w:bottom w:val="nil"/>
              <w:right w:val="nil"/>
            </w:tcBorders>
            <w:shd w:val="clear" w:color="auto" w:fill="auto"/>
            <w:noWrap/>
            <w:vAlign w:val="bottom"/>
            <w:hideMark/>
          </w:tcPr>
          <w:p w14:paraId="0052ABF9"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E9C1E0F" w14:textId="77777777" w:rsidR="00A63B79" w:rsidRPr="00457A75" w:rsidRDefault="00A63B79" w:rsidP="008311CC">
            <w:pPr>
              <w:spacing w:after="0" w:line="240" w:lineRule="auto"/>
              <w:jc w:val="right"/>
              <w:rPr>
                <w:rFonts w:eastAsia="Times New Roman"/>
                <w:b/>
                <w:bCs/>
                <w:color w:val="000000"/>
              </w:rPr>
            </w:pPr>
          </w:p>
        </w:tc>
        <w:tc>
          <w:tcPr>
            <w:tcW w:w="222" w:type="dxa"/>
            <w:tcBorders>
              <w:top w:val="nil"/>
              <w:left w:val="nil"/>
              <w:bottom w:val="nil"/>
              <w:right w:val="nil"/>
            </w:tcBorders>
          </w:tcPr>
          <w:p w14:paraId="463A24E7" w14:textId="77777777" w:rsidR="00A63B79" w:rsidRPr="00457A75" w:rsidRDefault="00A63B79" w:rsidP="008311CC">
            <w:pPr>
              <w:spacing w:after="0" w:line="240" w:lineRule="auto"/>
              <w:jc w:val="right"/>
              <w:rPr>
                <w:rFonts w:eastAsia="Times New Roman"/>
                <w:b/>
                <w:bCs/>
                <w:color w:val="000000"/>
              </w:rPr>
            </w:pPr>
          </w:p>
        </w:tc>
        <w:tc>
          <w:tcPr>
            <w:tcW w:w="222" w:type="dxa"/>
            <w:tcBorders>
              <w:top w:val="nil"/>
              <w:left w:val="nil"/>
              <w:bottom w:val="nil"/>
              <w:right w:val="nil"/>
            </w:tcBorders>
          </w:tcPr>
          <w:p w14:paraId="3FA69918" w14:textId="77777777" w:rsidR="00A63B79" w:rsidRPr="00457A75" w:rsidRDefault="00A63B79" w:rsidP="008311CC">
            <w:pPr>
              <w:spacing w:after="0" w:line="240" w:lineRule="auto"/>
              <w:jc w:val="right"/>
              <w:rPr>
                <w:rFonts w:eastAsia="Times New Roman"/>
                <w:b/>
                <w:bCs/>
                <w:color w:val="000000"/>
              </w:rPr>
            </w:pPr>
          </w:p>
        </w:tc>
        <w:tc>
          <w:tcPr>
            <w:tcW w:w="1848" w:type="dxa"/>
            <w:tcBorders>
              <w:top w:val="nil"/>
              <w:left w:val="nil"/>
              <w:bottom w:val="nil"/>
              <w:right w:val="nil"/>
            </w:tcBorders>
            <w:shd w:val="clear" w:color="auto" w:fill="auto"/>
            <w:noWrap/>
            <w:vAlign w:val="bottom"/>
            <w:hideMark/>
          </w:tcPr>
          <w:p w14:paraId="754C0C20" w14:textId="77777777" w:rsidR="00A63B79" w:rsidRPr="00457A75" w:rsidRDefault="00A63B79" w:rsidP="008311CC">
            <w:pPr>
              <w:spacing w:after="0" w:line="240" w:lineRule="auto"/>
              <w:jc w:val="right"/>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22BD"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45934A8E"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3EA015A2"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1E6ACA4F"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2C0ACE24" w14:textId="77777777" w:rsidTr="008311CC">
        <w:trPr>
          <w:trHeight w:val="300"/>
        </w:trPr>
        <w:tc>
          <w:tcPr>
            <w:tcW w:w="437" w:type="dxa"/>
            <w:tcBorders>
              <w:top w:val="nil"/>
              <w:left w:val="nil"/>
              <w:bottom w:val="nil"/>
              <w:right w:val="nil"/>
            </w:tcBorders>
            <w:shd w:val="clear" w:color="auto" w:fill="auto"/>
            <w:noWrap/>
            <w:vAlign w:val="bottom"/>
            <w:hideMark/>
          </w:tcPr>
          <w:p w14:paraId="0A56DF47"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1C05361"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A4B7DA2"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0D1F6C66"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098E2F8B"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C29A99"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7AB1B4C6"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0E70FDEE"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1FCA3974" w14:textId="77777777" w:rsidR="00A63B79" w:rsidRPr="00457A75" w:rsidRDefault="00A63B79" w:rsidP="008311CC">
            <w:pPr>
              <w:spacing w:after="0" w:line="240" w:lineRule="auto"/>
              <w:rPr>
                <w:rFonts w:ascii="Times New Roman" w:eastAsia="Times New Roman" w:hAnsi="Times New Roman"/>
                <w:sz w:val="20"/>
                <w:szCs w:val="20"/>
              </w:rPr>
            </w:pPr>
          </w:p>
        </w:tc>
      </w:tr>
      <w:tr w:rsidR="00A63B79" w:rsidRPr="00457A75" w14:paraId="21142F3B" w14:textId="77777777" w:rsidTr="008311CC">
        <w:trPr>
          <w:trHeight w:val="300"/>
        </w:trPr>
        <w:tc>
          <w:tcPr>
            <w:tcW w:w="437" w:type="dxa"/>
            <w:tcBorders>
              <w:top w:val="nil"/>
              <w:left w:val="nil"/>
              <w:bottom w:val="nil"/>
              <w:right w:val="nil"/>
            </w:tcBorders>
            <w:shd w:val="clear" w:color="auto" w:fill="auto"/>
            <w:noWrap/>
            <w:vAlign w:val="bottom"/>
            <w:hideMark/>
          </w:tcPr>
          <w:p w14:paraId="3592FAFE"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2B3B9CA"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3EB5A38" w14:textId="77777777" w:rsidR="00A63B79" w:rsidRPr="00457A75" w:rsidRDefault="00A63B79" w:rsidP="008311CC">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16F0D609" w14:textId="77777777" w:rsidR="00A63B79" w:rsidRPr="00457A75" w:rsidRDefault="00A63B79" w:rsidP="008311CC">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304FD9E2" w14:textId="77777777" w:rsidR="00A63B79" w:rsidRPr="00457A75" w:rsidRDefault="00A63B79" w:rsidP="008311CC">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26678F0" w14:textId="77777777" w:rsidR="00A63B79" w:rsidRPr="00457A75" w:rsidRDefault="00A63B79" w:rsidP="008311CC">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303A4DC1" w14:textId="77777777" w:rsidR="00A63B79" w:rsidRPr="00457A75" w:rsidRDefault="00A63B79" w:rsidP="008311CC">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47C5B24B" w14:textId="77777777" w:rsidR="00A63B79" w:rsidRPr="00457A75" w:rsidRDefault="00A63B79" w:rsidP="008311CC">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0655B52D" w14:textId="77777777" w:rsidR="00A63B79" w:rsidRPr="00457A75" w:rsidRDefault="00A63B79" w:rsidP="008311CC">
            <w:pPr>
              <w:spacing w:after="0" w:line="240" w:lineRule="auto"/>
              <w:rPr>
                <w:rFonts w:ascii="Times New Roman" w:eastAsia="Times New Roman" w:hAnsi="Times New Roman"/>
                <w:sz w:val="20"/>
                <w:szCs w:val="20"/>
              </w:rPr>
            </w:pPr>
          </w:p>
        </w:tc>
      </w:tr>
    </w:tbl>
    <w:p w14:paraId="1E64A089" w14:textId="77777777" w:rsidR="00A63B79" w:rsidRDefault="00A63B79" w:rsidP="00A63B79"/>
    <w:p w14:paraId="156F60CB" w14:textId="77777777" w:rsidR="00A63B79" w:rsidRDefault="00A63B79" w:rsidP="00A63B79">
      <w:pPr>
        <w:spacing w:after="0"/>
        <w:rPr>
          <w:sz w:val="18"/>
          <w:szCs w:val="18"/>
        </w:rPr>
      </w:pPr>
      <w:r>
        <w:rPr>
          <w:sz w:val="18"/>
          <w:szCs w:val="18"/>
        </w:rPr>
        <w:t>*</w:t>
      </w:r>
      <w:r w:rsidRPr="00CD098A">
        <w:rPr>
          <w:sz w:val="18"/>
          <w:szCs w:val="18"/>
        </w:rPr>
        <w:t>Schools: Primary Instructional Faculty (PIF) may be counted as a PIF a maximum of two times.</w:t>
      </w:r>
    </w:p>
    <w:p w14:paraId="6CE107FC" w14:textId="77777777" w:rsidR="00A63B79" w:rsidRDefault="00A63B79" w:rsidP="00A63B79">
      <w:pPr>
        <w:spacing w:after="0"/>
        <w:rPr>
          <w:sz w:val="18"/>
          <w:szCs w:val="18"/>
        </w:rPr>
      </w:pPr>
      <w:r>
        <w:rPr>
          <w:sz w:val="18"/>
          <w:szCs w:val="18"/>
        </w:rPr>
        <w:t>*Programs: P</w:t>
      </w:r>
      <w:r w:rsidRPr="00CD098A">
        <w:rPr>
          <w:sz w:val="18"/>
          <w:szCs w:val="18"/>
        </w:rPr>
        <w:t>rimary Instructional Faculty (PIF) may be counted as a PIF a maximum of two times if the FTE contribution is 1.0.</w:t>
      </w:r>
    </w:p>
    <w:p w14:paraId="0FFC5040" w14:textId="77777777" w:rsidR="00A63B79" w:rsidRDefault="00A63B79" w:rsidP="00A63B79">
      <w:pPr>
        <w:spacing w:after="0"/>
        <w:rPr>
          <w:sz w:val="18"/>
          <w:szCs w:val="18"/>
        </w:rPr>
      </w:pPr>
      <w:r w:rsidRPr="00CD098A">
        <w:rPr>
          <w:sz w:val="18"/>
          <w:szCs w:val="18"/>
        </w:rPr>
        <w:t>^</w:t>
      </w:r>
      <w:r w:rsidRPr="00CD098A">
        <w:rPr>
          <w:b/>
          <w:sz w:val="18"/>
          <w:szCs w:val="18"/>
        </w:rPr>
        <w:t>Faculty 3</w:t>
      </w:r>
      <w:r w:rsidRPr="00CD098A">
        <w:rPr>
          <w:sz w:val="18"/>
          <w:szCs w:val="18"/>
        </w:rPr>
        <w:t xml:space="preserve"> can be either </w:t>
      </w:r>
      <w:r>
        <w:rPr>
          <w:sz w:val="18"/>
          <w:szCs w:val="18"/>
        </w:rPr>
        <w:t>PIF</w:t>
      </w:r>
      <w:r w:rsidRPr="00CD098A">
        <w:rPr>
          <w:sz w:val="18"/>
          <w:szCs w:val="18"/>
        </w:rPr>
        <w:t xml:space="preserve"> or non-</w:t>
      </w:r>
      <w:r>
        <w:rPr>
          <w:sz w:val="18"/>
          <w:szCs w:val="18"/>
        </w:rPr>
        <w:t>PIF</w:t>
      </w:r>
      <w:r w:rsidRPr="00CD098A">
        <w:rPr>
          <w:sz w:val="18"/>
          <w:szCs w:val="18"/>
        </w:rPr>
        <w:t>. These individuals may appear multiple times if their responsibilities and training/experience are appropriate to count in multiple concentrations.</w:t>
      </w:r>
    </w:p>
    <w:p w14:paraId="5D9F6AE9" w14:textId="77777777" w:rsidR="00A63B79" w:rsidRPr="00CD098A" w:rsidRDefault="00A63B79" w:rsidP="00A63B79">
      <w:pPr>
        <w:spacing w:after="0"/>
        <w:rPr>
          <w:sz w:val="18"/>
          <w:szCs w:val="18"/>
        </w:rPr>
      </w:pPr>
      <w:r w:rsidRPr="00CD098A">
        <w:rPr>
          <w:sz w:val="18"/>
          <w:szCs w:val="18"/>
          <w:vertAlign w:val="superscript"/>
        </w:rPr>
        <w:t>+</w:t>
      </w:r>
      <w:r w:rsidRPr="00CD098A">
        <w:rPr>
          <w:b/>
          <w:sz w:val="18"/>
          <w:szCs w:val="18"/>
        </w:rPr>
        <w:t>Additional Faculty</w:t>
      </w:r>
      <w:r w:rsidRPr="00CD098A">
        <w:rPr>
          <w:sz w:val="18"/>
          <w:szCs w:val="18"/>
        </w:rPr>
        <w:t xml:space="preserve"> </w:t>
      </w:r>
      <w:r>
        <w:rPr>
          <w:sz w:val="18"/>
          <w:szCs w:val="18"/>
        </w:rPr>
        <w:t xml:space="preserve">are noted numerically. </w:t>
      </w:r>
      <w:r w:rsidRPr="00CD098A">
        <w:rPr>
          <w:sz w:val="18"/>
          <w:szCs w:val="18"/>
        </w:rPr>
        <w:t>PIF and non-PIF faculty identif</w:t>
      </w:r>
      <w:r>
        <w:rPr>
          <w:sz w:val="18"/>
          <w:szCs w:val="18"/>
        </w:rPr>
        <w:t>i</w:t>
      </w:r>
      <w:r w:rsidRPr="00CD098A">
        <w:rPr>
          <w:sz w:val="18"/>
          <w:szCs w:val="18"/>
        </w:rPr>
        <w:t>ed in other concentrations in the table may be included in this headcount if their responsibilities and training/experience are appropriate to count in multiple concentrations.</w:t>
      </w:r>
    </w:p>
    <w:p w14:paraId="47D5474F" w14:textId="77777777" w:rsidR="00A63B79" w:rsidRPr="00CD098A" w:rsidRDefault="00A63B79" w:rsidP="00A63B79">
      <w:pPr>
        <w:spacing w:after="0"/>
        <w:rPr>
          <w:sz w:val="18"/>
          <w:szCs w:val="18"/>
        </w:rPr>
      </w:pPr>
    </w:p>
    <w:p w14:paraId="5C1D734B" w14:textId="77777777" w:rsidR="00A63B79" w:rsidRPr="00CD098A" w:rsidRDefault="00A63B79" w:rsidP="00A63B79">
      <w:pPr>
        <w:spacing w:after="0"/>
        <w:rPr>
          <w:sz w:val="18"/>
          <w:szCs w:val="18"/>
        </w:rPr>
      </w:pPr>
      <w:r w:rsidRPr="00CD098A">
        <w:rPr>
          <w:sz w:val="18"/>
          <w:szCs w:val="18"/>
        </w:rPr>
        <w:t xml:space="preserve">The FTE indicated below each faculty name should denote the contribution to the school or program </w:t>
      </w:r>
      <w:proofErr w:type="gramStart"/>
      <w:r w:rsidRPr="00CD098A">
        <w:rPr>
          <w:sz w:val="18"/>
          <w:szCs w:val="18"/>
        </w:rPr>
        <w:t>as a whole rather</w:t>
      </w:r>
      <w:proofErr w:type="gramEnd"/>
      <w:r w:rsidRPr="00CD098A">
        <w:rPr>
          <w:sz w:val="18"/>
          <w:szCs w:val="18"/>
        </w:rPr>
        <w:t xml:space="preserve"> than to individual concentrations.</w:t>
      </w:r>
    </w:p>
    <w:p w14:paraId="70DCFD07" w14:textId="77777777" w:rsidR="00A63B79" w:rsidRDefault="00A63B79" w:rsidP="00A63B79">
      <w:pPr>
        <w:spacing w:after="0"/>
      </w:pPr>
    </w:p>
    <w:p w14:paraId="68E3EE40" w14:textId="77777777" w:rsidR="00A63B79" w:rsidRDefault="00A63B79" w:rsidP="00A63B79">
      <w:pPr>
        <w:spacing w:after="0"/>
      </w:pPr>
      <w:r w:rsidRPr="00D81E45">
        <w:rPr>
          <w:sz w:val="18"/>
        </w:rPr>
        <w:t>All PIF, including individuals not named, must be identified i</w:t>
      </w:r>
      <w:r>
        <w:rPr>
          <w:sz w:val="18"/>
        </w:rPr>
        <w:t xml:space="preserve">n </w:t>
      </w:r>
      <w:r w:rsidRPr="00D81E45">
        <w:rPr>
          <w:sz w:val="18"/>
          <w:u w:val="single"/>
        </w:rPr>
        <w:t>Template E1-1</w:t>
      </w:r>
      <w:r>
        <w:rPr>
          <w:sz w:val="18"/>
        </w:rPr>
        <w:t xml:space="preserve"> on the following page</w:t>
      </w:r>
      <w:r w:rsidRPr="00D81E45">
        <w:rPr>
          <w:sz w:val="18"/>
        </w:rPr>
        <w:t>.</w:t>
      </w:r>
      <w:r>
        <w:br w:type="page"/>
      </w:r>
    </w:p>
    <w:tbl>
      <w:tblPr>
        <w:tblW w:w="5192" w:type="pct"/>
        <w:tblLayout w:type="fixed"/>
        <w:tblLook w:val="04A0" w:firstRow="1" w:lastRow="0" w:firstColumn="1" w:lastColumn="0" w:noHBand="0" w:noVBand="1"/>
      </w:tblPr>
      <w:tblGrid>
        <w:gridCol w:w="2345"/>
        <w:gridCol w:w="989"/>
        <w:gridCol w:w="1435"/>
        <w:gridCol w:w="989"/>
        <w:gridCol w:w="1351"/>
        <w:gridCol w:w="1170"/>
        <w:gridCol w:w="1440"/>
      </w:tblGrid>
      <w:tr w:rsidR="00A63B79" w:rsidRPr="00A97D16" w14:paraId="1A8F3A0F" w14:textId="77777777" w:rsidTr="008311CC">
        <w:trPr>
          <w:trHeight w:val="300"/>
        </w:trPr>
        <w:tc>
          <w:tcPr>
            <w:tcW w:w="1206" w:type="pct"/>
            <w:tcBorders>
              <w:top w:val="nil"/>
              <w:left w:val="nil"/>
              <w:bottom w:val="nil"/>
              <w:right w:val="nil"/>
            </w:tcBorders>
            <w:shd w:val="clear" w:color="auto" w:fill="auto"/>
            <w:noWrap/>
            <w:vAlign w:val="bottom"/>
            <w:hideMark/>
          </w:tcPr>
          <w:p w14:paraId="0B37FF12" w14:textId="553CC260" w:rsidR="00A63B79" w:rsidRPr="00A97D16" w:rsidRDefault="00A63B79" w:rsidP="008311C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Item 4: </w:t>
            </w:r>
            <w:r w:rsidRPr="00A97D16">
              <w:rPr>
                <w:rFonts w:ascii="Calibri" w:eastAsia="Times New Roman" w:hAnsi="Calibri" w:cs="Times New Roman"/>
                <w:b/>
                <w:bCs/>
                <w:color w:val="000000"/>
              </w:rPr>
              <w:t>Template E1-1</w:t>
            </w:r>
            <w:r>
              <w:rPr>
                <w:rFonts w:ascii="Calibri" w:eastAsia="Times New Roman" w:hAnsi="Calibri" w:cs="Times New Roman"/>
                <w:b/>
                <w:bCs/>
                <w:color w:val="000000"/>
              </w:rPr>
              <w:t>.</w:t>
            </w:r>
          </w:p>
        </w:tc>
        <w:tc>
          <w:tcPr>
            <w:tcW w:w="509" w:type="pct"/>
            <w:tcBorders>
              <w:top w:val="nil"/>
              <w:left w:val="nil"/>
              <w:bottom w:val="nil"/>
              <w:right w:val="nil"/>
            </w:tcBorders>
            <w:shd w:val="clear" w:color="auto" w:fill="auto"/>
            <w:noWrap/>
            <w:vAlign w:val="bottom"/>
            <w:hideMark/>
          </w:tcPr>
          <w:p w14:paraId="7E4105A4" w14:textId="77777777" w:rsidR="00A63B79" w:rsidRPr="00A97D16" w:rsidRDefault="00A63B79" w:rsidP="008311CC">
            <w:pPr>
              <w:spacing w:after="0" w:line="240" w:lineRule="auto"/>
              <w:rPr>
                <w:rFonts w:ascii="Calibri" w:eastAsia="Times New Roman" w:hAnsi="Calibri" w:cs="Times New Roman"/>
                <w:b/>
                <w:bCs/>
                <w:color w:val="000000"/>
              </w:rPr>
            </w:pPr>
          </w:p>
        </w:tc>
        <w:tc>
          <w:tcPr>
            <w:tcW w:w="738" w:type="pct"/>
            <w:tcBorders>
              <w:top w:val="nil"/>
              <w:left w:val="nil"/>
              <w:bottom w:val="nil"/>
              <w:right w:val="nil"/>
            </w:tcBorders>
            <w:shd w:val="clear" w:color="auto" w:fill="auto"/>
            <w:noWrap/>
            <w:vAlign w:val="bottom"/>
            <w:hideMark/>
          </w:tcPr>
          <w:p w14:paraId="1F8255F2"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6627F802"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26624F6D"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248DD540"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703ACB1E"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6307F6B0" w14:textId="77777777" w:rsidTr="008311CC">
        <w:trPr>
          <w:trHeight w:val="300"/>
        </w:trPr>
        <w:tc>
          <w:tcPr>
            <w:tcW w:w="1206" w:type="pct"/>
            <w:tcBorders>
              <w:top w:val="nil"/>
              <w:left w:val="nil"/>
              <w:bottom w:val="nil"/>
              <w:right w:val="nil"/>
            </w:tcBorders>
            <w:shd w:val="clear" w:color="auto" w:fill="auto"/>
            <w:noWrap/>
            <w:vAlign w:val="bottom"/>
            <w:hideMark/>
          </w:tcPr>
          <w:p w14:paraId="03B3042E"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05B40B11"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6719410C"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4EE15A33"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364E457F"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73CCF359"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18A091D9"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7C13E188" w14:textId="77777777" w:rsidTr="008311CC">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438FBB5E" w14:textId="77777777" w:rsidR="00A63B79" w:rsidRPr="00A97D16" w:rsidRDefault="00A63B79" w:rsidP="008311CC">
            <w:pPr>
              <w:spacing w:after="0" w:line="240" w:lineRule="auto"/>
              <w:rPr>
                <w:rFonts w:ascii="Calibri" w:eastAsia="Times New Roman" w:hAnsi="Calibri" w:cs="Times New Roman"/>
                <w:b/>
                <w:bCs/>
                <w:color w:val="000000"/>
              </w:rPr>
            </w:pPr>
            <w:r w:rsidRPr="00A97D16">
              <w:rPr>
                <w:rFonts w:ascii="Calibri" w:eastAsia="Times New Roman" w:hAnsi="Calibri" w:cs="Times New Roman"/>
                <w:b/>
                <w:bCs/>
                <w:color w:val="000000"/>
              </w:rPr>
              <w:t>Primary Instructional Faculty Alignment with Degrees Offered</w:t>
            </w:r>
          </w:p>
        </w:tc>
      </w:tr>
      <w:tr w:rsidR="00A63B79" w:rsidRPr="00A97D16" w14:paraId="1FFAFEAB" w14:textId="77777777" w:rsidTr="008311CC">
        <w:trPr>
          <w:trHeight w:val="750"/>
        </w:trPr>
        <w:tc>
          <w:tcPr>
            <w:tcW w:w="1206" w:type="pct"/>
            <w:vMerge w:val="restart"/>
            <w:tcBorders>
              <w:top w:val="nil"/>
              <w:left w:val="single" w:sz="4" w:space="0" w:color="auto"/>
              <w:bottom w:val="single" w:sz="12" w:space="0" w:color="000000"/>
              <w:right w:val="single" w:sz="4" w:space="0" w:color="auto"/>
            </w:tcBorders>
            <w:shd w:val="clear" w:color="000000" w:fill="D9D9D9"/>
            <w:hideMark/>
          </w:tcPr>
          <w:p w14:paraId="21C01D30"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Name*</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622C7ACD"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Title/ Academic Rank</w:t>
            </w:r>
          </w:p>
        </w:tc>
        <w:tc>
          <w:tcPr>
            <w:tcW w:w="738" w:type="pct"/>
            <w:vMerge w:val="restart"/>
            <w:tcBorders>
              <w:top w:val="nil"/>
              <w:left w:val="single" w:sz="4" w:space="0" w:color="auto"/>
              <w:bottom w:val="single" w:sz="12" w:space="0" w:color="000000"/>
              <w:right w:val="single" w:sz="4" w:space="0" w:color="auto"/>
            </w:tcBorders>
            <w:shd w:val="clear" w:color="000000" w:fill="D9D9D9"/>
            <w:hideMark/>
          </w:tcPr>
          <w:p w14:paraId="5F6FE56F"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Tenure Status or Classification^</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62C1C0CB"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Graduate Degrees Earned</w:t>
            </w:r>
          </w:p>
        </w:tc>
        <w:tc>
          <w:tcPr>
            <w:tcW w:w="695" w:type="pct"/>
            <w:vMerge w:val="restart"/>
            <w:tcBorders>
              <w:top w:val="nil"/>
              <w:left w:val="single" w:sz="4" w:space="0" w:color="auto"/>
              <w:bottom w:val="single" w:sz="12" w:space="0" w:color="000000"/>
              <w:right w:val="single" w:sz="4" w:space="0" w:color="auto"/>
            </w:tcBorders>
            <w:shd w:val="clear" w:color="000000" w:fill="D9D9D9"/>
            <w:hideMark/>
          </w:tcPr>
          <w:p w14:paraId="3E0E140C"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Institution(s) from which degree(s) were earned</w:t>
            </w:r>
          </w:p>
        </w:tc>
        <w:tc>
          <w:tcPr>
            <w:tcW w:w="602" w:type="pct"/>
            <w:vMerge w:val="restart"/>
            <w:tcBorders>
              <w:top w:val="nil"/>
              <w:left w:val="single" w:sz="4" w:space="0" w:color="auto"/>
              <w:bottom w:val="single" w:sz="12" w:space="0" w:color="000000"/>
              <w:right w:val="single" w:sz="4" w:space="0" w:color="auto"/>
            </w:tcBorders>
            <w:shd w:val="clear" w:color="000000" w:fill="D9D9D9"/>
            <w:hideMark/>
          </w:tcPr>
          <w:p w14:paraId="3D23E434"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Discipline in which degrees were earned</w:t>
            </w:r>
          </w:p>
        </w:tc>
        <w:tc>
          <w:tcPr>
            <w:tcW w:w="740" w:type="pct"/>
            <w:vMerge w:val="restart"/>
            <w:tcBorders>
              <w:top w:val="nil"/>
              <w:left w:val="single" w:sz="4" w:space="0" w:color="auto"/>
              <w:bottom w:val="single" w:sz="12" w:space="0" w:color="000000"/>
              <w:right w:val="single" w:sz="4" w:space="0" w:color="auto"/>
            </w:tcBorders>
            <w:shd w:val="clear" w:color="000000" w:fill="D9D9D9"/>
            <w:hideMark/>
          </w:tcPr>
          <w:p w14:paraId="24F6828C" w14:textId="77777777" w:rsidR="00A63B79" w:rsidRPr="00D81E45" w:rsidRDefault="00A63B79" w:rsidP="008311CC">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16"/>
                <w:szCs w:val="20"/>
              </w:rPr>
              <w:t>Concentration affiliated with in PHP/SPH</w:t>
            </w:r>
          </w:p>
        </w:tc>
      </w:tr>
      <w:tr w:rsidR="00A63B79" w:rsidRPr="00A97D16" w14:paraId="134F352C" w14:textId="77777777" w:rsidTr="008311CC">
        <w:trPr>
          <w:trHeight w:val="450"/>
        </w:trPr>
        <w:tc>
          <w:tcPr>
            <w:tcW w:w="1206" w:type="pct"/>
            <w:vMerge/>
            <w:tcBorders>
              <w:top w:val="nil"/>
              <w:left w:val="single" w:sz="4" w:space="0" w:color="auto"/>
              <w:bottom w:val="single" w:sz="12" w:space="0" w:color="000000"/>
              <w:right w:val="single" w:sz="4" w:space="0" w:color="auto"/>
            </w:tcBorders>
            <w:vAlign w:val="center"/>
            <w:hideMark/>
          </w:tcPr>
          <w:p w14:paraId="7B08965F"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137DB9D1"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738" w:type="pct"/>
            <w:vMerge/>
            <w:tcBorders>
              <w:top w:val="nil"/>
              <w:left w:val="single" w:sz="4" w:space="0" w:color="auto"/>
              <w:bottom w:val="single" w:sz="12" w:space="0" w:color="000000"/>
              <w:right w:val="single" w:sz="4" w:space="0" w:color="auto"/>
            </w:tcBorders>
            <w:vAlign w:val="center"/>
            <w:hideMark/>
          </w:tcPr>
          <w:p w14:paraId="594E51C7"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2CA42ABE"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695" w:type="pct"/>
            <w:vMerge/>
            <w:tcBorders>
              <w:top w:val="nil"/>
              <w:left w:val="single" w:sz="4" w:space="0" w:color="auto"/>
              <w:bottom w:val="single" w:sz="12" w:space="0" w:color="000000"/>
              <w:right w:val="single" w:sz="4" w:space="0" w:color="auto"/>
            </w:tcBorders>
            <w:vAlign w:val="center"/>
            <w:hideMark/>
          </w:tcPr>
          <w:p w14:paraId="310880A2"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602" w:type="pct"/>
            <w:vMerge/>
            <w:tcBorders>
              <w:top w:val="nil"/>
              <w:left w:val="single" w:sz="4" w:space="0" w:color="auto"/>
              <w:bottom w:val="single" w:sz="12" w:space="0" w:color="000000"/>
              <w:right w:val="single" w:sz="4" w:space="0" w:color="auto"/>
            </w:tcBorders>
            <w:vAlign w:val="center"/>
            <w:hideMark/>
          </w:tcPr>
          <w:p w14:paraId="2E3B96E0" w14:textId="77777777" w:rsidR="00A63B79" w:rsidRPr="00A97D16" w:rsidRDefault="00A63B79" w:rsidP="008311CC">
            <w:pPr>
              <w:spacing w:after="0" w:line="240" w:lineRule="auto"/>
              <w:rPr>
                <w:rFonts w:ascii="Arial" w:eastAsia="Times New Roman" w:hAnsi="Arial" w:cs="Arial"/>
                <w:b/>
                <w:bCs/>
                <w:color w:val="000000"/>
                <w:sz w:val="20"/>
                <w:szCs w:val="20"/>
              </w:rPr>
            </w:pPr>
          </w:p>
        </w:tc>
        <w:tc>
          <w:tcPr>
            <w:tcW w:w="740" w:type="pct"/>
            <w:vMerge/>
            <w:tcBorders>
              <w:top w:val="nil"/>
              <w:left w:val="single" w:sz="4" w:space="0" w:color="auto"/>
              <w:bottom w:val="single" w:sz="12" w:space="0" w:color="000000"/>
              <w:right w:val="single" w:sz="4" w:space="0" w:color="auto"/>
            </w:tcBorders>
            <w:vAlign w:val="center"/>
            <w:hideMark/>
          </w:tcPr>
          <w:p w14:paraId="3F17E8EA" w14:textId="77777777" w:rsidR="00A63B79" w:rsidRPr="00A97D16" w:rsidRDefault="00A63B79" w:rsidP="008311CC">
            <w:pPr>
              <w:spacing w:after="0" w:line="240" w:lineRule="auto"/>
              <w:rPr>
                <w:rFonts w:ascii="Arial" w:eastAsia="Times New Roman" w:hAnsi="Arial" w:cs="Arial"/>
                <w:b/>
                <w:bCs/>
                <w:color w:val="000000"/>
                <w:sz w:val="20"/>
                <w:szCs w:val="20"/>
              </w:rPr>
            </w:pPr>
          </w:p>
        </w:tc>
      </w:tr>
      <w:tr w:rsidR="00A63B79" w:rsidRPr="00A97D16" w14:paraId="541281FF" w14:textId="77777777" w:rsidTr="008311CC">
        <w:trPr>
          <w:trHeight w:val="315"/>
        </w:trPr>
        <w:tc>
          <w:tcPr>
            <w:tcW w:w="1206" w:type="pct"/>
            <w:tcBorders>
              <w:top w:val="nil"/>
              <w:left w:val="single" w:sz="4" w:space="0" w:color="auto"/>
              <w:bottom w:val="single" w:sz="4" w:space="0" w:color="auto"/>
              <w:right w:val="single" w:sz="4" w:space="0" w:color="auto"/>
            </w:tcBorders>
            <w:shd w:val="clear" w:color="000000" w:fill="FFFFFF"/>
            <w:hideMark/>
          </w:tcPr>
          <w:p w14:paraId="60B79C7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EFB80D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118B782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E8C356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3E85DD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465FE1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27D29107"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00F5E3F7"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6512064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F87A82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124BFD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847E21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48B9BC7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87EE8F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57BCCC49"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07580D41"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74372D3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3CF1A9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3B3CA08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FE703F5"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C8F883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969D1B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5B9F3F9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64C0B216"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58013853"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1DAAD75"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D3D2B2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EAD8C94"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2F6C4BC"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5FE63843"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1E09459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7104AB09"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4F7CE137"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4D8D20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0CFEF2C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2BB361C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1BBBDC34"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0FB6B7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185787E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1AA2FC83"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5B2272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38E960D"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201F417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A2077A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A9A5B2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0EA847E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68DA52A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56026414" w14:textId="77777777" w:rsidTr="008311CC">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79BDE782"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5674FB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676A62D1"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75DDA5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668F3E4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205647C6"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4" w:space="0" w:color="auto"/>
              <w:right w:val="single" w:sz="4" w:space="0" w:color="auto"/>
            </w:tcBorders>
            <w:shd w:val="clear" w:color="auto" w:fill="auto"/>
            <w:hideMark/>
          </w:tcPr>
          <w:p w14:paraId="290C4010"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35D97EB9" w14:textId="77777777" w:rsidTr="008311CC">
        <w:trPr>
          <w:trHeight w:val="315"/>
        </w:trPr>
        <w:tc>
          <w:tcPr>
            <w:tcW w:w="1206" w:type="pct"/>
            <w:tcBorders>
              <w:top w:val="nil"/>
              <w:left w:val="single" w:sz="4" w:space="0" w:color="auto"/>
              <w:bottom w:val="single" w:sz="12" w:space="0" w:color="auto"/>
              <w:right w:val="single" w:sz="4" w:space="0" w:color="auto"/>
            </w:tcBorders>
            <w:shd w:val="clear" w:color="000000" w:fill="FFFFFF"/>
            <w:hideMark/>
          </w:tcPr>
          <w:p w14:paraId="34C62AE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3169DA3B"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12" w:space="0" w:color="auto"/>
              <w:right w:val="single" w:sz="4" w:space="0" w:color="auto"/>
            </w:tcBorders>
            <w:shd w:val="clear" w:color="auto" w:fill="auto"/>
            <w:hideMark/>
          </w:tcPr>
          <w:p w14:paraId="44E5E73E"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42E51F3F"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12" w:space="0" w:color="auto"/>
              <w:right w:val="single" w:sz="4" w:space="0" w:color="auto"/>
            </w:tcBorders>
            <w:shd w:val="clear" w:color="auto" w:fill="auto"/>
            <w:hideMark/>
          </w:tcPr>
          <w:p w14:paraId="6AEC990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12" w:space="0" w:color="auto"/>
              <w:right w:val="single" w:sz="4" w:space="0" w:color="auto"/>
            </w:tcBorders>
            <w:shd w:val="clear" w:color="auto" w:fill="auto"/>
            <w:hideMark/>
          </w:tcPr>
          <w:p w14:paraId="11B7F6B8"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0" w:type="pct"/>
            <w:tcBorders>
              <w:top w:val="nil"/>
              <w:left w:val="nil"/>
              <w:bottom w:val="single" w:sz="12" w:space="0" w:color="auto"/>
              <w:right w:val="single" w:sz="4" w:space="0" w:color="auto"/>
            </w:tcBorders>
            <w:shd w:val="clear" w:color="auto" w:fill="auto"/>
            <w:hideMark/>
          </w:tcPr>
          <w:p w14:paraId="59809B7A" w14:textId="77777777" w:rsidR="00A63B79" w:rsidRPr="00A97D16" w:rsidRDefault="00A63B79" w:rsidP="008311CC">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A63B79" w:rsidRPr="00A97D16" w14:paraId="5C01866E" w14:textId="77777777" w:rsidTr="008311CC">
        <w:trPr>
          <w:trHeight w:val="315"/>
        </w:trPr>
        <w:tc>
          <w:tcPr>
            <w:tcW w:w="1206" w:type="pct"/>
            <w:tcBorders>
              <w:top w:val="nil"/>
              <w:left w:val="nil"/>
              <w:bottom w:val="nil"/>
              <w:right w:val="nil"/>
            </w:tcBorders>
            <w:shd w:val="clear" w:color="auto" w:fill="auto"/>
            <w:noWrap/>
            <w:vAlign w:val="bottom"/>
            <w:hideMark/>
          </w:tcPr>
          <w:p w14:paraId="73DF4C28" w14:textId="77777777" w:rsidR="00A63B79" w:rsidRPr="00A97D16" w:rsidRDefault="00A63B79" w:rsidP="008311CC">
            <w:pPr>
              <w:spacing w:after="0" w:line="240" w:lineRule="auto"/>
              <w:rPr>
                <w:rFonts w:ascii="Arial" w:eastAsia="Times New Roman" w:hAnsi="Arial" w:cs="Arial"/>
                <w:color w:val="000000"/>
                <w:sz w:val="20"/>
                <w:szCs w:val="20"/>
              </w:rPr>
            </w:pPr>
          </w:p>
        </w:tc>
        <w:tc>
          <w:tcPr>
            <w:tcW w:w="509" w:type="pct"/>
            <w:tcBorders>
              <w:top w:val="nil"/>
              <w:left w:val="nil"/>
              <w:bottom w:val="nil"/>
              <w:right w:val="nil"/>
            </w:tcBorders>
            <w:shd w:val="clear" w:color="auto" w:fill="auto"/>
            <w:noWrap/>
            <w:vAlign w:val="bottom"/>
            <w:hideMark/>
          </w:tcPr>
          <w:p w14:paraId="58798946"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49942E40"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54BF35B3"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467BF5CF"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1C91E19D" w14:textId="77777777" w:rsidR="00A63B79" w:rsidRPr="00A97D16" w:rsidRDefault="00A63B79" w:rsidP="008311CC">
            <w:pPr>
              <w:spacing w:after="0" w:line="240" w:lineRule="auto"/>
              <w:rPr>
                <w:rFonts w:ascii="Times New Roman" w:eastAsia="Times New Roman" w:hAnsi="Times New Roman" w:cs="Times New Roman"/>
                <w:sz w:val="20"/>
                <w:szCs w:val="20"/>
              </w:rPr>
            </w:pPr>
          </w:p>
        </w:tc>
        <w:tc>
          <w:tcPr>
            <w:tcW w:w="740" w:type="pct"/>
            <w:tcBorders>
              <w:top w:val="nil"/>
              <w:left w:val="nil"/>
              <w:bottom w:val="nil"/>
              <w:right w:val="nil"/>
            </w:tcBorders>
            <w:shd w:val="clear" w:color="auto" w:fill="auto"/>
            <w:noWrap/>
            <w:vAlign w:val="bottom"/>
            <w:hideMark/>
          </w:tcPr>
          <w:p w14:paraId="23890E97" w14:textId="77777777" w:rsidR="00A63B79" w:rsidRPr="00A97D16" w:rsidRDefault="00A63B79" w:rsidP="008311CC">
            <w:pPr>
              <w:spacing w:after="0" w:line="240" w:lineRule="auto"/>
              <w:rPr>
                <w:rFonts w:ascii="Times New Roman" w:eastAsia="Times New Roman" w:hAnsi="Times New Roman" w:cs="Times New Roman"/>
                <w:sz w:val="20"/>
                <w:szCs w:val="20"/>
              </w:rPr>
            </w:pPr>
          </w:p>
        </w:tc>
      </w:tr>
      <w:tr w:rsidR="00A63B79" w:rsidRPr="00A97D16" w14:paraId="2601E79D" w14:textId="77777777" w:rsidTr="008311CC">
        <w:trPr>
          <w:trHeight w:val="420"/>
        </w:trPr>
        <w:tc>
          <w:tcPr>
            <w:tcW w:w="5000" w:type="pct"/>
            <w:gridSpan w:val="7"/>
            <w:tcBorders>
              <w:top w:val="nil"/>
              <w:left w:val="nil"/>
              <w:bottom w:val="nil"/>
              <w:right w:val="nil"/>
            </w:tcBorders>
            <w:shd w:val="clear" w:color="auto" w:fill="auto"/>
            <w:hideMark/>
          </w:tcPr>
          <w:p w14:paraId="418F000E"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List faculty alphabetically.</w:t>
            </w:r>
          </w:p>
        </w:tc>
      </w:tr>
      <w:tr w:rsidR="00A63B79" w:rsidRPr="00A97D16" w14:paraId="71FFCC77" w14:textId="77777777" w:rsidTr="008311CC">
        <w:trPr>
          <w:trHeight w:val="531"/>
        </w:trPr>
        <w:tc>
          <w:tcPr>
            <w:tcW w:w="5000" w:type="pct"/>
            <w:gridSpan w:val="7"/>
            <w:tcBorders>
              <w:top w:val="nil"/>
              <w:left w:val="nil"/>
              <w:bottom w:val="nil"/>
              <w:right w:val="nil"/>
            </w:tcBorders>
            <w:shd w:val="clear" w:color="auto" w:fill="auto"/>
            <w:hideMark/>
          </w:tcPr>
          <w:p w14:paraId="321F334D"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Classification of faculty may differ by institution, but may refer to teaching, research, service faculty or tenured, tenure-track, non-tenure-track faculty or alternative appointment categories used by the school or program.</w:t>
            </w:r>
          </w:p>
        </w:tc>
      </w:tr>
      <w:tr w:rsidR="00A63B79" w:rsidRPr="00A97D16" w14:paraId="13E9F48C" w14:textId="77777777" w:rsidTr="008311CC">
        <w:trPr>
          <w:trHeight w:val="300"/>
        </w:trPr>
        <w:tc>
          <w:tcPr>
            <w:tcW w:w="5000" w:type="pct"/>
            <w:gridSpan w:val="7"/>
            <w:tcBorders>
              <w:top w:val="nil"/>
              <w:left w:val="nil"/>
              <w:bottom w:val="nil"/>
              <w:right w:val="nil"/>
            </w:tcBorders>
            <w:shd w:val="clear" w:color="auto" w:fill="auto"/>
            <w:hideMark/>
          </w:tcPr>
          <w:p w14:paraId="7D53D39C" w14:textId="77777777" w:rsidR="00A63B79" w:rsidRPr="00D81E45" w:rsidRDefault="00A63B79" w:rsidP="008311CC">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xml:space="preserve">Schools should only include data on faculty associated with public health degree programs. </w:t>
            </w:r>
          </w:p>
        </w:tc>
      </w:tr>
    </w:tbl>
    <w:p w14:paraId="11574F7E" w14:textId="77777777" w:rsidR="00A63B79" w:rsidRDefault="00A63B79" w:rsidP="00A63B79">
      <w:r>
        <w:br w:type="page"/>
      </w:r>
    </w:p>
    <w:p w14:paraId="3A40F9CB" w14:textId="3784D3B4" w:rsidR="000136E2" w:rsidRDefault="00A63B79" w:rsidP="00C249E5">
      <w:pPr>
        <w:spacing w:after="120" w:line="240" w:lineRule="auto"/>
        <w:rPr>
          <w:rFonts w:ascii="Arial" w:eastAsia="Times New Roman" w:hAnsi="Arial" w:cs="Arial"/>
          <w:i/>
          <w:color w:val="000000"/>
          <w:sz w:val="20"/>
          <w:szCs w:val="20"/>
        </w:rPr>
      </w:pPr>
      <w:r>
        <w:rPr>
          <w:b/>
        </w:rPr>
        <w:lastRenderedPageBreak/>
        <w:t>I</w:t>
      </w:r>
      <w:r w:rsidRPr="006D2BDA">
        <w:rPr>
          <w:b/>
        </w:rPr>
        <w:t xml:space="preserve">tem </w:t>
      </w:r>
      <w:r>
        <w:rPr>
          <w:b/>
        </w:rPr>
        <w:t xml:space="preserve">5. Map </w:t>
      </w:r>
      <w:r w:rsidR="002135BC">
        <w:rPr>
          <w:b/>
        </w:rPr>
        <w:t>domains,</w:t>
      </w:r>
      <w:r w:rsidRPr="006D2BDA">
        <w:rPr>
          <w:b/>
        </w:rPr>
        <w:t xml:space="preserve"> as applicable, to courses</w:t>
      </w:r>
      <w:r>
        <w:rPr>
          <w:b/>
        </w:rPr>
        <w:t xml:space="preserve">. </w:t>
      </w:r>
      <w:r w:rsidR="000136E2">
        <w:rPr>
          <w:b/>
          <w:highlight w:val="yellow"/>
        </w:rPr>
        <w:t>Only provide information for differences from the mapping presented on the IAS unless it is a</w:t>
      </w:r>
      <w:r w:rsidR="000136E2" w:rsidRPr="00A63B79">
        <w:rPr>
          <w:b/>
          <w:highlight w:val="yellow"/>
        </w:rPr>
        <w:t xml:space="preserve"> new degree level</w:t>
      </w:r>
      <w:r w:rsidR="000136E2">
        <w:rPr>
          <w:b/>
        </w:rPr>
        <w:t>.</w:t>
      </w:r>
    </w:p>
    <w:p w14:paraId="66BA1F20" w14:textId="77777777" w:rsidR="004323FE" w:rsidRDefault="004323FE" w:rsidP="00A63B79">
      <w:pPr>
        <w:spacing w:after="0" w:line="240" w:lineRule="auto"/>
        <w:jc w:val="both"/>
        <w:rPr>
          <w:rFonts w:ascii="Arial" w:eastAsia="Times New Roman" w:hAnsi="Arial" w:cs="Arial"/>
          <w:i/>
          <w:color w:val="000000"/>
          <w:sz w:val="20"/>
          <w:szCs w:val="20"/>
        </w:rPr>
      </w:pPr>
    </w:p>
    <w:p w14:paraId="5C5C526D" w14:textId="77777777" w:rsidR="004323FE" w:rsidRDefault="004323FE" w:rsidP="004323FE">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Pr>
          <w:rFonts w:ascii="Souvenir" w:hAnsi="Souvenir"/>
          <w:b/>
          <w:spacing w:val="-2"/>
          <w:sz w:val="24"/>
        </w:rPr>
        <w:t>Public Health Bachelor’s Domains</w:t>
      </w:r>
    </w:p>
    <w:p w14:paraId="5CD3099F" w14:textId="1D5E9418" w:rsidR="004323FE" w:rsidRDefault="004323FE" w:rsidP="004323FE">
      <w:pPr>
        <w:suppressAutoHyphens/>
        <w:spacing w:after="0" w:line="240" w:lineRule="auto"/>
        <w:jc w:val="center"/>
        <w:rPr>
          <w:rFonts w:ascii="Souvenir" w:hAnsi="Souvenir"/>
          <w:b/>
          <w:spacing w:val="-2"/>
        </w:rPr>
      </w:pPr>
      <w:r>
        <w:rPr>
          <w:rFonts w:ascii="Souvenir" w:hAnsi="Souvenir"/>
          <w:b/>
          <w:spacing w:val="-2"/>
        </w:rPr>
        <w:t xml:space="preserve"> </w:t>
      </w:r>
      <w:r w:rsidRPr="00C3185F">
        <w:rPr>
          <w:rFonts w:ascii="Souvenir" w:hAnsi="Souvenir"/>
          <w:b/>
          <w:spacing w:val="-2"/>
        </w:rPr>
        <w:t xml:space="preserve">Attach </w:t>
      </w:r>
      <w:r w:rsidRPr="00C3185F">
        <w:rPr>
          <w:rFonts w:ascii="Souvenir" w:hAnsi="Souvenir"/>
          <w:b/>
          <w:spacing w:val="-2"/>
          <w:u w:val="single"/>
        </w:rPr>
        <w:t>course syllabi</w:t>
      </w:r>
      <w:r w:rsidRPr="00A66B5F">
        <w:rPr>
          <w:rFonts w:ascii="Souvenir" w:hAnsi="Souvenir"/>
          <w:b/>
          <w:spacing w:val="-2"/>
        </w:rPr>
        <w:t xml:space="preserve"> for all named courses</w:t>
      </w:r>
    </w:p>
    <w:p w14:paraId="2724F36D" w14:textId="77777777" w:rsidR="004323FE" w:rsidRPr="00355B55" w:rsidRDefault="004323FE" w:rsidP="004323FE">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4323FE" w:rsidRPr="007F6953" w14:paraId="48A3BAD7" w14:textId="77777777" w:rsidTr="008311CC">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4F9B6E32" w14:textId="77777777" w:rsidR="004323FE" w:rsidRPr="007F6953" w:rsidRDefault="004323FE" w:rsidP="008311CC">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18DF4697" w14:textId="77777777" w:rsidR="004323FE" w:rsidRPr="007F6953" w:rsidRDefault="004323FE" w:rsidP="008311CC">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AF75D5" w:rsidRPr="007F6953" w14:paraId="034F265A" w14:textId="77777777" w:rsidTr="00AF75D5">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auto"/>
            <w:vAlign w:val="center"/>
          </w:tcPr>
          <w:p w14:paraId="267E1F63" w14:textId="5817E7AF" w:rsidR="00AF75D5" w:rsidRPr="007F6953" w:rsidRDefault="00AF75D5" w:rsidP="008311CC">
            <w:pPr>
              <w:spacing w:after="0"/>
              <w:rPr>
                <w:rFonts w:eastAsia="Times New Roman" w:cs="Arial"/>
                <w:b/>
                <w:bCs/>
                <w:color w:val="000000"/>
                <w:sz w:val="20"/>
                <w:szCs w:val="20"/>
              </w:rPr>
            </w:pPr>
            <w:bookmarkStart w:id="0" w:name="_Hlk82704167"/>
            <w:r w:rsidRPr="00AF75D5">
              <w:rPr>
                <w:rFonts w:eastAsia="Times New Roman" w:cs="Arial"/>
                <w:b/>
                <w:bCs/>
                <w:color w:val="000000"/>
                <w:sz w:val="20"/>
                <w:szCs w:val="20"/>
              </w:rPr>
              <w:t xml:space="preserve">Math/Quantitative Reasoning: </w:t>
            </w:r>
            <w:r w:rsidRPr="00AF75D5">
              <w:rPr>
                <w:rFonts w:eastAsia="Times New Roman" w:cs="Arial"/>
                <w:color w:val="000000"/>
                <w:sz w:val="20"/>
                <w:szCs w:val="20"/>
              </w:rPr>
              <w:t>Identify and apply the concepts and applications of basic statistics</w:t>
            </w:r>
            <w:r w:rsidRPr="00AF75D5">
              <w:rPr>
                <w:rFonts w:eastAsia="Times New Roman" w:cs="Arial"/>
                <w:color w:val="000000"/>
                <w:sz w:val="20"/>
                <w:szCs w:val="20"/>
              </w:rPr>
              <w:tab/>
            </w:r>
          </w:p>
        </w:tc>
        <w:tc>
          <w:tcPr>
            <w:tcW w:w="3443" w:type="dxa"/>
            <w:tcBorders>
              <w:top w:val="single" w:sz="12" w:space="0" w:color="auto"/>
              <w:left w:val="nil"/>
              <w:bottom w:val="single" w:sz="4" w:space="0" w:color="auto"/>
              <w:right w:val="single" w:sz="4" w:space="0" w:color="auto"/>
            </w:tcBorders>
            <w:shd w:val="clear" w:color="auto" w:fill="auto"/>
            <w:noWrap/>
            <w:vAlign w:val="center"/>
          </w:tcPr>
          <w:p w14:paraId="4F86D967" w14:textId="77777777" w:rsidR="00AF75D5" w:rsidRPr="007F6953" w:rsidRDefault="00AF75D5" w:rsidP="008311CC">
            <w:pPr>
              <w:spacing w:after="0"/>
              <w:rPr>
                <w:rFonts w:eastAsia="Times New Roman" w:cs="Arial"/>
                <w:b/>
                <w:bCs/>
                <w:color w:val="000000"/>
                <w:sz w:val="20"/>
                <w:szCs w:val="20"/>
              </w:rPr>
            </w:pPr>
          </w:p>
        </w:tc>
      </w:tr>
      <w:tr w:rsidR="004323FE" w:rsidRPr="007F6953" w14:paraId="0F721AFD" w14:textId="77777777" w:rsidTr="00AF75D5">
        <w:trPr>
          <w:trHeight w:val="32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C43957C" w14:textId="6A25E3DC" w:rsidR="004323FE" w:rsidRPr="007F6953" w:rsidRDefault="00AF75D5" w:rsidP="008311CC">
            <w:pPr>
              <w:rPr>
                <w:rFonts w:eastAsia="Times New Roman" w:cs="Arial"/>
                <w:color w:val="000000"/>
                <w:sz w:val="20"/>
                <w:szCs w:val="20"/>
              </w:rPr>
            </w:pPr>
            <w:r w:rsidRPr="00AF75D5">
              <w:rPr>
                <w:rFonts w:eastAsia="Times New Roman" w:cs="Arial"/>
                <w:b/>
                <w:bCs/>
                <w:color w:val="000000"/>
                <w:sz w:val="20"/>
                <w:szCs w:val="20"/>
              </w:rPr>
              <w:t>Science</w:t>
            </w:r>
            <w:r w:rsidRPr="00AF75D5">
              <w:rPr>
                <w:rFonts w:eastAsia="Times New Roman" w:cs="Arial"/>
                <w:color w:val="000000"/>
                <w:sz w:val="20"/>
                <w:szCs w:val="20"/>
              </w:rPr>
              <w:t>: Address the foundations of biological and life science</w:t>
            </w:r>
            <w:r w:rsidRPr="00AF75D5">
              <w:rPr>
                <w:rFonts w:eastAsia="Times New Roman" w:cs="Arial"/>
                <w:color w:val="000000"/>
                <w:sz w:val="20"/>
                <w:szCs w:val="20"/>
              </w:rPr>
              <w:tab/>
            </w:r>
          </w:p>
        </w:tc>
        <w:tc>
          <w:tcPr>
            <w:tcW w:w="3443" w:type="dxa"/>
            <w:tcBorders>
              <w:top w:val="nil"/>
              <w:left w:val="nil"/>
              <w:bottom w:val="single" w:sz="4" w:space="0" w:color="auto"/>
              <w:right w:val="single" w:sz="4" w:space="0" w:color="auto"/>
            </w:tcBorders>
            <w:shd w:val="clear" w:color="auto" w:fill="auto"/>
            <w:noWrap/>
            <w:vAlign w:val="bottom"/>
            <w:hideMark/>
          </w:tcPr>
          <w:p w14:paraId="57CA858B" w14:textId="77777777" w:rsidR="004323FE" w:rsidRPr="007F6953" w:rsidRDefault="004323FE" w:rsidP="008311CC">
            <w:pPr>
              <w:rPr>
                <w:rFonts w:eastAsia="Times New Roman" w:cs="Arial"/>
                <w:i/>
                <w:color w:val="000000"/>
                <w:sz w:val="20"/>
                <w:szCs w:val="20"/>
              </w:rPr>
            </w:pPr>
            <w:r w:rsidRPr="007F6953">
              <w:rPr>
                <w:rFonts w:eastAsia="Times New Roman" w:cs="Arial"/>
                <w:i/>
                <w:color w:val="000000"/>
                <w:sz w:val="20"/>
                <w:szCs w:val="20"/>
              </w:rPr>
              <w:t> </w:t>
            </w:r>
          </w:p>
        </w:tc>
      </w:tr>
      <w:bookmarkEnd w:id="0"/>
      <w:tr w:rsidR="00AF75D5" w:rsidRPr="007F6953" w14:paraId="05A7B1F1" w14:textId="77777777" w:rsidTr="008311CC">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03DD393B" w14:textId="02E87FC3" w:rsidR="00AF75D5" w:rsidRPr="007F6953" w:rsidRDefault="00AF75D5" w:rsidP="008311CC">
            <w:pPr>
              <w:rPr>
                <w:rFonts w:eastAsia="Times New Roman" w:cs="Arial"/>
                <w:b/>
                <w:bCs/>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tcPr>
          <w:p w14:paraId="58E9351E" w14:textId="77777777" w:rsidR="00AF75D5" w:rsidRPr="007F6953" w:rsidRDefault="00AF75D5" w:rsidP="008311CC">
            <w:pPr>
              <w:rPr>
                <w:rFonts w:eastAsia="Times New Roman" w:cs="Arial"/>
                <w:i/>
                <w:color w:val="000000"/>
                <w:sz w:val="20"/>
                <w:szCs w:val="20"/>
              </w:rPr>
            </w:pPr>
          </w:p>
        </w:tc>
      </w:tr>
      <w:tr w:rsidR="004323FE" w:rsidRPr="007F6953" w14:paraId="6FC40319" w14:textId="77777777" w:rsidTr="008311CC">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27820832"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4281270D" w14:textId="77777777" w:rsidR="004323FE" w:rsidRPr="007F6953" w:rsidRDefault="004323FE" w:rsidP="008311CC">
            <w:pPr>
              <w:rPr>
                <w:rFonts w:eastAsia="Times New Roman" w:cs="Arial"/>
                <w:i/>
                <w:color w:val="000000"/>
                <w:sz w:val="20"/>
                <w:szCs w:val="20"/>
              </w:rPr>
            </w:pPr>
            <w:r w:rsidRPr="007F6953">
              <w:rPr>
                <w:rFonts w:eastAsia="Times New Roman" w:cs="Arial"/>
                <w:i/>
                <w:color w:val="000000"/>
                <w:sz w:val="20"/>
                <w:szCs w:val="20"/>
              </w:rPr>
              <w:t> </w:t>
            </w:r>
          </w:p>
        </w:tc>
      </w:tr>
      <w:tr w:rsidR="004323FE" w:rsidRPr="007F6953" w14:paraId="6601D0A3" w14:textId="77777777" w:rsidTr="008311CC">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DB7CD11"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1F42F01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3766CD18" w14:textId="77777777" w:rsidTr="008311CC">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EADEA15"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20FA24E9"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0D34B748" w14:textId="77777777" w:rsidTr="008311CC">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DD6F25F"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Address the 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3A1D32D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5C292514" w14:textId="77777777" w:rsidTr="008311CC">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3A67EFB7"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40641FE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42C7011D" w14:textId="77777777" w:rsidTr="008311CC">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31805EA3"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24BB5C0C"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1E5A005E" w14:textId="77777777" w:rsidTr="008311CC">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67829DAF"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2ED9"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6A111C28" w14:textId="77777777" w:rsidTr="008311CC">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DCCDF33"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lastRenderedPageBreak/>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379BAB8D"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bl>
    <w:p w14:paraId="4A1CAB0B" w14:textId="77777777" w:rsidR="00AF75D5" w:rsidRDefault="00AF75D5" w:rsidP="008311CC">
      <w:pPr>
        <w:spacing w:after="0" w:line="240" w:lineRule="auto"/>
        <w:rPr>
          <w:b/>
        </w:rPr>
      </w:pPr>
    </w:p>
    <w:p w14:paraId="077958FE" w14:textId="77777777" w:rsidR="00AF75D5" w:rsidRDefault="00AF75D5" w:rsidP="008311CC">
      <w:pPr>
        <w:spacing w:after="0" w:line="240" w:lineRule="auto"/>
        <w:rPr>
          <w:b/>
        </w:rPr>
      </w:pPr>
    </w:p>
    <w:p w14:paraId="317D0386" w14:textId="48DAA85A" w:rsidR="008311CC" w:rsidRDefault="00D01AED" w:rsidP="008311CC">
      <w:pPr>
        <w:spacing w:after="0" w:line="240" w:lineRule="auto"/>
        <w:rPr>
          <w:b/>
          <w:u w:val="single"/>
        </w:rPr>
      </w:pPr>
      <w:r>
        <w:rPr>
          <w:b/>
        </w:rPr>
        <w:t xml:space="preserve">Item </w:t>
      </w:r>
      <w:r w:rsidR="00BA5ABF">
        <w:rPr>
          <w:b/>
        </w:rPr>
        <w:t>6</w:t>
      </w:r>
      <w:r>
        <w:rPr>
          <w:b/>
        </w:rPr>
        <w:t xml:space="preserve">: </w:t>
      </w:r>
      <w:r w:rsidR="008311CC">
        <w:rPr>
          <w:b/>
        </w:rPr>
        <w:t xml:space="preserve">Provide graduation data for all added degrees or concentrations covered </w:t>
      </w:r>
      <w:r w:rsidR="008311CC" w:rsidRPr="008311CC">
        <w:rPr>
          <w:b/>
          <w:u w:val="single"/>
        </w:rPr>
        <w:t>in this amendment.</w:t>
      </w:r>
      <w:r w:rsidR="006D1B7E">
        <w:rPr>
          <w:b/>
          <w:u w:val="single"/>
        </w:rPr>
        <w:t xml:space="preserve"> </w:t>
      </w:r>
    </w:p>
    <w:p w14:paraId="23159549" w14:textId="77777777" w:rsidR="008311CC" w:rsidRPr="008311CC" w:rsidRDefault="008311CC" w:rsidP="008311CC">
      <w:pPr>
        <w:spacing w:after="0" w:line="240" w:lineRule="auto"/>
        <w:rPr>
          <w:b/>
        </w:rPr>
      </w:pPr>
    </w:p>
    <w:p w14:paraId="223E0C42" w14:textId="24A38DA0" w:rsidR="008311CC" w:rsidRPr="00E50B39" w:rsidRDefault="008311CC" w:rsidP="008311CC">
      <w:pPr>
        <w:suppressAutoHyphens/>
        <w:spacing w:after="0" w:line="240" w:lineRule="auto"/>
        <w:jc w:val="both"/>
        <w:rPr>
          <w:rFonts w:cstheme="minorHAnsi"/>
          <w:spacing w:val="-2"/>
          <w:szCs w:val="20"/>
        </w:rPr>
      </w:pPr>
      <w:r w:rsidRPr="00E50B39">
        <w:rPr>
          <w:rFonts w:cstheme="minorHAnsi"/>
          <w:spacing w:val="-2"/>
          <w:szCs w:val="20"/>
        </w:rPr>
        <w:t>In what year did (or will) the school or program meet the requirement of a graduate from each degree and concentration covered in this notice?</w:t>
      </w:r>
    </w:p>
    <w:p w14:paraId="7BD35104" w14:textId="74D81351" w:rsidR="008311CC" w:rsidRPr="00E50B39" w:rsidRDefault="008311CC" w:rsidP="008311CC">
      <w:pPr>
        <w:suppressAutoHyphens/>
        <w:spacing w:after="0"/>
        <w:jc w:val="both"/>
        <w:rPr>
          <w:rFonts w:cstheme="minorHAnsi"/>
          <w:spacing w:val="-2"/>
          <w:szCs w:val="20"/>
        </w:rPr>
      </w:pPr>
    </w:p>
    <w:p w14:paraId="2069F6D9" w14:textId="77777777" w:rsidR="008311CC" w:rsidRPr="00E50B39" w:rsidRDefault="008311CC" w:rsidP="008311CC">
      <w:pPr>
        <w:suppressAutoHyphens/>
        <w:spacing w:after="0"/>
        <w:jc w:val="both"/>
        <w:rPr>
          <w:rFonts w:cstheme="minorHAnsi"/>
          <w:spacing w:val="-2"/>
          <w:szCs w:val="20"/>
        </w:rPr>
      </w:pPr>
    </w:p>
    <w:p w14:paraId="75E291AF" w14:textId="77777777" w:rsidR="008311CC" w:rsidRPr="00E50B39" w:rsidRDefault="008311CC" w:rsidP="008311CC">
      <w:pPr>
        <w:suppressAutoHyphens/>
        <w:spacing w:after="0"/>
        <w:jc w:val="both"/>
        <w:rPr>
          <w:rFonts w:cstheme="minorHAnsi"/>
          <w:i/>
          <w:spacing w:val="-2"/>
          <w:szCs w:val="20"/>
        </w:rPr>
      </w:pPr>
    </w:p>
    <w:p w14:paraId="48AAF76B" w14:textId="04EDB061" w:rsidR="008311CC" w:rsidRPr="00E50B39" w:rsidRDefault="008311CC" w:rsidP="008311CC">
      <w:pPr>
        <w:suppressAutoHyphens/>
        <w:spacing w:after="0"/>
        <w:jc w:val="both"/>
        <w:rPr>
          <w:rFonts w:cstheme="minorHAnsi"/>
          <w:i/>
          <w:spacing w:val="-2"/>
          <w:szCs w:val="20"/>
        </w:rPr>
      </w:pPr>
      <w:r w:rsidRPr="00E50B39">
        <w:rPr>
          <w:rFonts w:cstheme="minorHAnsi"/>
          <w:i/>
          <w:spacing w:val="-2"/>
          <w:szCs w:val="20"/>
        </w:rPr>
        <w:t>Provide graduation rate data in the table below</w:t>
      </w:r>
      <w:r w:rsidR="00343175">
        <w:rPr>
          <w:rFonts w:cstheme="minorHAnsi"/>
          <w:i/>
          <w:spacing w:val="-2"/>
          <w:szCs w:val="20"/>
        </w:rPr>
        <w:t>:</w:t>
      </w:r>
    </w:p>
    <w:p w14:paraId="61E29A90" w14:textId="77777777" w:rsidR="008311CC" w:rsidRDefault="008311CC" w:rsidP="008311CC">
      <w:pPr>
        <w:suppressAutoHyphens/>
        <w:spacing w:after="0"/>
        <w:jc w:val="both"/>
        <w:rPr>
          <w:rFonts w:ascii="Souvenir" w:hAnsi="Souvenir"/>
          <w:i/>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6D1B7E" w:rsidRPr="00466D02" w14:paraId="0A2CA407" w14:textId="77777777" w:rsidTr="003C0876">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3DCF8D7E" w14:textId="77777777" w:rsidR="006D1B7E" w:rsidRPr="00466D02" w:rsidRDefault="006D1B7E" w:rsidP="003C0876">
            <w:pPr>
              <w:spacing w:after="0" w:line="240" w:lineRule="auto"/>
              <w:rPr>
                <w:rFonts w:cs="Calibri"/>
                <w:b/>
                <w:bCs/>
                <w:color w:val="000000"/>
              </w:rPr>
            </w:pPr>
            <w:bookmarkStart w:id="1" w:name="_Hlk63873529"/>
            <w:bookmarkStart w:id="2" w:name="_Hlk70506166"/>
            <w:r w:rsidRPr="00BA7775">
              <w:rPr>
                <w:rFonts w:cs="Calibri"/>
                <w:b/>
                <w:bCs/>
                <w:color w:val="000000"/>
                <w:highlight w:val="yellow"/>
              </w:rPr>
              <w:t>Degree</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5E73FA88" w14:textId="77777777" w:rsidR="006D1B7E" w:rsidRPr="00466D02" w:rsidRDefault="006D1B7E" w:rsidP="003C0876">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years</w:t>
            </w:r>
          </w:p>
          <w:p w14:paraId="225F127E" w14:textId="77777777" w:rsidR="006D1B7E" w:rsidRPr="00466D02" w:rsidRDefault="006D1B7E" w:rsidP="003C0876">
            <w:pPr>
              <w:spacing w:after="0" w:line="240" w:lineRule="auto"/>
              <w:rPr>
                <w:rFonts w:cs="Calibri"/>
                <w:b/>
                <w:bCs/>
                <w:color w:val="000000"/>
              </w:rPr>
            </w:pPr>
            <w:r w:rsidRPr="00466D02">
              <w:rPr>
                <w:rFonts w:cs="Calibri"/>
                <w:b/>
                <w:bCs/>
                <w:color w:val="000000"/>
              </w:rPr>
              <w:t> </w:t>
            </w:r>
          </w:p>
          <w:p w14:paraId="34553282" w14:textId="77777777" w:rsidR="006D1B7E" w:rsidRPr="00466D02" w:rsidRDefault="006D1B7E" w:rsidP="003C0876">
            <w:pPr>
              <w:spacing w:after="0" w:line="240" w:lineRule="auto"/>
              <w:rPr>
                <w:rFonts w:cs="Calibri"/>
                <w:b/>
                <w:bCs/>
                <w:color w:val="000000"/>
              </w:rPr>
            </w:pPr>
            <w:r w:rsidRPr="00466D02">
              <w:rPr>
                <w:rFonts w:cs="Calibri"/>
                <w:b/>
                <w:bCs/>
                <w:color w:val="000000"/>
              </w:rPr>
              <w:t> </w:t>
            </w:r>
          </w:p>
          <w:p w14:paraId="437F6AAF" w14:textId="77777777" w:rsidR="006D1B7E" w:rsidRPr="00466D02" w:rsidRDefault="006D1B7E" w:rsidP="003C0876">
            <w:pPr>
              <w:spacing w:after="0" w:line="240" w:lineRule="auto"/>
              <w:rPr>
                <w:rFonts w:cs="Calibri"/>
                <w:b/>
                <w:bCs/>
                <w:color w:val="000000"/>
              </w:rPr>
            </w:pPr>
            <w:r w:rsidRPr="00466D02">
              <w:rPr>
                <w:rFonts w:cs="Calibri"/>
                <w:b/>
                <w:bCs/>
                <w:color w:val="000000"/>
              </w:rPr>
              <w:t> </w:t>
            </w:r>
          </w:p>
        </w:tc>
      </w:tr>
      <w:tr w:rsidR="006D1B7E" w:rsidRPr="00466D02" w14:paraId="2A31B0E4" w14:textId="77777777" w:rsidTr="003C0876">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6D9D5BF5" w14:textId="77777777" w:rsidR="006D1B7E" w:rsidRPr="00466D02" w:rsidRDefault="006D1B7E" w:rsidP="003C0876">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48DDC7C8" w14:textId="77777777" w:rsidR="006D1B7E" w:rsidRPr="00466D02" w:rsidRDefault="006D1B7E" w:rsidP="003C0876">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7F460E35" w14:textId="77777777" w:rsidR="006D1B7E" w:rsidRPr="00466D02" w:rsidRDefault="006D1B7E" w:rsidP="003C0876">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3D9BFD31" w14:textId="77777777" w:rsidR="006D1B7E" w:rsidRPr="00466D02" w:rsidRDefault="006D1B7E" w:rsidP="003C0876">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244D170C" w14:textId="77777777" w:rsidR="006D1B7E" w:rsidRPr="00466D02" w:rsidRDefault="006D1B7E" w:rsidP="003C0876">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3C79DD75" w14:textId="77777777" w:rsidR="006D1B7E" w:rsidRPr="00466D02" w:rsidRDefault="006D1B7E" w:rsidP="003C0876">
            <w:pPr>
              <w:spacing w:after="0" w:line="240" w:lineRule="auto"/>
              <w:rPr>
                <w:rFonts w:cs="Calibri"/>
                <w:color w:val="000000"/>
              </w:rPr>
            </w:pPr>
            <w:r w:rsidRPr="00466D02">
              <w:rPr>
                <w:rFonts w:cs="Calibri"/>
                <w:color w:val="000000"/>
              </w:rPr>
              <w:t>20yy-zz</w:t>
            </w:r>
          </w:p>
        </w:tc>
      </w:tr>
      <w:tr w:rsidR="006D1B7E" w:rsidRPr="00466D02" w14:paraId="1A6B5FF0" w14:textId="77777777" w:rsidTr="003C0876">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F5BD712" w14:textId="77777777" w:rsidR="006D1B7E" w:rsidRPr="00466D02" w:rsidRDefault="006D1B7E" w:rsidP="003C0876">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56A8E1" w14:textId="77777777" w:rsidR="006D1B7E" w:rsidRPr="00466D02" w:rsidRDefault="006D1B7E"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998353"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504FDAD9"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8B8C8D"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9BCF45" w14:textId="77777777" w:rsidR="006D1B7E" w:rsidRPr="00466D02" w:rsidRDefault="006D1B7E" w:rsidP="003C0876">
            <w:pPr>
              <w:spacing w:after="0" w:line="240" w:lineRule="auto"/>
              <w:rPr>
                <w:rFonts w:cs="Calibri"/>
                <w:color w:val="000000"/>
              </w:rPr>
            </w:pPr>
            <w:r w:rsidRPr="00466D02">
              <w:rPr>
                <w:rFonts w:cs="Calibri"/>
                <w:color w:val="000000"/>
              </w:rPr>
              <w:t> </w:t>
            </w:r>
          </w:p>
        </w:tc>
      </w:tr>
      <w:tr w:rsidR="006D1B7E" w:rsidRPr="00466D02" w14:paraId="3A552A84" w14:textId="77777777" w:rsidTr="003C0876">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44C33CF" w14:textId="77777777" w:rsidR="006D1B7E" w:rsidRPr="00466D02" w:rsidRDefault="006D1B7E" w:rsidP="003C0876">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6C59D4" w14:textId="77777777" w:rsidR="006D1B7E" w:rsidRPr="00466D02" w:rsidRDefault="006D1B7E"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9BED462"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38E6A08C"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A9F8C0"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B881B7" w14:textId="77777777" w:rsidR="006D1B7E" w:rsidRPr="00466D02" w:rsidRDefault="006D1B7E" w:rsidP="003C0876">
            <w:pPr>
              <w:spacing w:after="0" w:line="240" w:lineRule="auto"/>
              <w:rPr>
                <w:rFonts w:cs="Calibri"/>
                <w:color w:val="000000"/>
              </w:rPr>
            </w:pPr>
            <w:r w:rsidRPr="00466D02">
              <w:rPr>
                <w:rFonts w:cs="Calibri"/>
                <w:color w:val="000000"/>
              </w:rPr>
              <w:t> </w:t>
            </w:r>
          </w:p>
        </w:tc>
      </w:tr>
      <w:tr w:rsidR="006D1B7E" w:rsidRPr="00466D02" w14:paraId="50227CF3"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4CDD0C" w14:textId="77777777" w:rsidR="006D1B7E" w:rsidRPr="00466D02" w:rsidRDefault="006D1B7E" w:rsidP="003C0876">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FC9000E" w14:textId="77777777" w:rsidR="006D1B7E" w:rsidRPr="00466D02" w:rsidRDefault="006D1B7E" w:rsidP="003C0876">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D140C19" w14:textId="77777777" w:rsidR="006D1B7E" w:rsidRPr="00466D02" w:rsidRDefault="006D1B7E" w:rsidP="003C0876">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35211451" w14:textId="77777777" w:rsidR="006D1B7E" w:rsidRPr="00466D02" w:rsidRDefault="006D1B7E" w:rsidP="003C0876">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1153D5E" w14:textId="77777777" w:rsidR="006D1B7E" w:rsidRPr="00466D02" w:rsidRDefault="006D1B7E" w:rsidP="003C0876">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6E0261A" w14:textId="77777777" w:rsidR="006D1B7E" w:rsidRPr="00466D02" w:rsidRDefault="006D1B7E" w:rsidP="003C0876">
            <w:pPr>
              <w:spacing w:after="0" w:line="240" w:lineRule="auto"/>
              <w:rPr>
                <w:rFonts w:cs="Calibri"/>
                <w:color w:val="000000"/>
              </w:rPr>
            </w:pPr>
          </w:p>
        </w:tc>
      </w:tr>
      <w:tr w:rsidR="006D1B7E" w:rsidRPr="00466D02" w14:paraId="6ECF53EB"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205762" w14:textId="77777777" w:rsidR="006D1B7E" w:rsidRPr="00466D02" w:rsidRDefault="006D1B7E" w:rsidP="003C0876">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1C53407" w14:textId="77777777" w:rsidR="006D1B7E" w:rsidRPr="00466D02" w:rsidRDefault="006D1B7E"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569B9D2"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740A9FDA"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A3640E"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54262A6" w14:textId="77777777" w:rsidR="006D1B7E" w:rsidRPr="00466D02" w:rsidRDefault="006D1B7E" w:rsidP="003C0876">
            <w:pPr>
              <w:spacing w:after="0" w:line="240" w:lineRule="auto"/>
              <w:rPr>
                <w:rFonts w:cs="Calibri"/>
                <w:color w:val="000000"/>
              </w:rPr>
            </w:pPr>
            <w:r w:rsidRPr="00466D02">
              <w:rPr>
                <w:rFonts w:cs="Calibri"/>
                <w:color w:val="000000"/>
              </w:rPr>
              <w:t> </w:t>
            </w:r>
          </w:p>
        </w:tc>
      </w:tr>
      <w:tr w:rsidR="006D1B7E" w:rsidRPr="00466D02" w14:paraId="52A0BBA7"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2D34181" w14:textId="77777777" w:rsidR="006D1B7E" w:rsidRPr="00466D02" w:rsidRDefault="006D1B7E" w:rsidP="003C0876">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D84B154" w14:textId="77777777" w:rsidR="006D1B7E" w:rsidRPr="00466D02" w:rsidRDefault="006D1B7E"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693B797"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6BF6C7B0"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578EBD" w14:textId="77777777" w:rsidR="006D1B7E" w:rsidRPr="00466D02" w:rsidRDefault="006D1B7E"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B0BE6C4" w14:textId="77777777" w:rsidR="006D1B7E" w:rsidRPr="00466D02" w:rsidRDefault="006D1B7E" w:rsidP="003C0876">
            <w:pPr>
              <w:spacing w:after="0" w:line="240" w:lineRule="auto"/>
              <w:rPr>
                <w:rFonts w:cs="Calibri"/>
                <w:color w:val="000000"/>
              </w:rPr>
            </w:pPr>
            <w:r w:rsidRPr="00466D02">
              <w:rPr>
                <w:rFonts w:cs="Calibri"/>
                <w:color w:val="000000"/>
              </w:rPr>
              <w:t> </w:t>
            </w:r>
          </w:p>
        </w:tc>
      </w:tr>
    </w:tbl>
    <w:p w14:paraId="048E1120" w14:textId="77777777" w:rsidR="008311CC" w:rsidRDefault="008311CC" w:rsidP="008311CC">
      <w:pPr>
        <w:suppressAutoHyphens/>
        <w:spacing w:after="0" w:line="240" w:lineRule="auto"/>
        <w:rPr>
          <w:rFonts w:ascii="Souvenir" w:hAnsi="Souvenir"/>
          <w:spacing w:val="-2"/>
          <w:sz w:val="20"/>
          <w:szCs w:val="20"/>
        </w:rPr>
      </w:pPr>
    </w:p>
    <w:bookmarkEnd w:id="1"/>
    <w:p w14:paraId="7C5F1183" w14:textId="77777777" w:rsidR="006D1B7E" w:rsidRPr="006D1B7E" w:rsidRDefault="006D1B7E" w:rsidP="006D1B7E">
      <w:pPr>
        <w:suppressAutoHyphens/>
        <w:spacing w:after="0" w:line="240" w:lineRule="auto"/>
        <w:rPr>
          <w:rFonts w:ascii="Souvenir" w:hAnsi="Souvenir"/>
          <w:spacing w:val="-2"/>
          <w:sz w:val="20"/>
          <w:szCs w:val="20"/>
        </w:rPr>
      </w:pPr>
      <w:r w:rsidRPr="006D1B7E">
        <w:rPr>
          <w:rFonts w:ascii="Souvenir" w:hAnsi="Souvenir"/>
          <w:b/>
          <w:bCs/>
          <w:spacing w:val="-2"/>
          <w:sz w:val="20"/>
          <w:szCs w:val="20"/>
        </w:rPr>
        <w:t xml:space="preserve">^ </w:t>
      </w:r>
      <w:r w:rsidRPr="006D1B7E">
        <w:rPr>
          <w:rFonts w:ascii="Souvenir" w:hAnsi="Souvenir"/>
          <w:spacing w:val="-2"/>
          <w:sz w:val="20"/>
          <w:szCs w:val="20"/>
        </w:rPr>
        <w:t>Each column represents an incoming cohort of students in the degree (including all concentrations combined). </w:t>
      </w:r>
    </w:p>
    <w:p w14:paraId="662FCBCB" w14:textId="77777777" w:rsidR="006D1B7E" w:rsidRPr="006D1B7E" w:rsidRDefault="006D1B7E" w:rsidP="006D1B7E">
      <w:pPr>
        <w:suppressAutoHyphens/>
        <w:spacing w:after="0" w:line="240" w:lineRule="auto"/>
        <w:rPr>
          <w:rFonts w:ascii="Souvenir" w:hAnsi="Souvenir"/>
          <w:spacing w:val="-2"/>
          <w:sz w:val="20"/>
          <w:szCs w:val="20"/>
        </w:rPr>
      </w:pPr>
    </w:p>
    <w:p w14:paraId="52AA18AA" w14:textId="42A044FE" w:rsidR="006D1B7E" w:rsidRPr="006D1B7E" w:rsidRDefault="006D1B7E" w:rsidP="006D1B7E">
      <w:pPr>
        <w:rPr>
          <w:rFonts w:ascii="Souvenir" w:hAnsi="Souvenir"/>
          <w:spacing w:val="-2"/>
          <w:sz w:val="20"/>
          <w:szCs w:val="20"/>
        </w:rPr>
      </w:pPr>
      <w:r w:rsidRPr="006D1B7E">
        <w:rPr>
          <w:rFonts w:ascii="Souvenir" w:hAnsi="Souvenir"/>
          <w:spacing w:val="-2"/>
          <w:sz w:val="20"/>
          <w:szCs w:val="20"/>
        </w:rPr>
        <w:t xml:space="preserve">Has your </w:t>
      </w:r>
      <w:r>
        <w:rPr>
          <w:rFonts w:ascii="Souvenir" w:hAnsi="Souvenir"/>
          <w:spacing w:val="-2"/>
          <w:sz w:val="20"/>
          <w:szCs w:val="20"/>
        </w:rPr>
        <w:t>school/</w:t>
      </w:r>
      <w:r w:rsidRPr="006D1B7E">
        <w:rPr>
          <w:rFonts w:ascii="Souvenir" w:hAnsi="Souvenir"/>
          <w:spacing w:val="-2"/>
          <w:sz w:val="20"/>
          <w:szCs w:val="20"/>
        </w:rPr>
        <w:t>program reached the maximum time to graduate (MTTG) for at least one year of incoming students? If yes, start with the current year in the last column and count back x years, where x is MTTG (e.g., if the MTTG is five, provide five years/columns of data).</w:t>
      </w:r>
    </w:p>
    <w:p w14:paraId="3384FE01" w14:textId="606F7D81" w:rsidR="006D1B7E" w:rsidRDefault="006D1B7E" w:rsidP="00A63B79">
      <w:pPr>
        <w:rPr>
          <w:rFonts w:ascii="Souvenir" w:hAnsi="Souvenir"/>
          <w:spacing w:val="-2"/>
          <w:sz w:val="20"/>
          <w:szCs w:val="20"/>
        </w:rPr>
      </w:pPr>
      <w:r w:rsidRPr="006D1B7E">
        <w:rPr>
          <w:rFonts w:ascii="Souvenir" w:hAnsi="Souvenir"/>
          <w:spacing w:val="-2"/>
          <w:sz w:val="20"/>
          <w:szCs w:val="20"/>
        </w:rPr>
        <w:t xml:space="preserve">Was your </w:t>
      </w:r>
      <w:r>
        <w:rPr>
          <w:rFonts w:ascii="Souvenir" w:hAnsi="Souvenir"/>
          <w:spacing w:val="-2"/>
          <w:sz w:val="20"/>
          <w:szCs w:val="20"/>
        </w:rPr>
        <w:t>school/</w:t>
      </w:r>
      <w:r w:rsidRPr="006D1B7E">
        <w:rPr>
          <w:rFonts w:ascii="Souvenir" w:hAnsi="Souvenir"/>
          <w:spacing w:val="-2"/>
          <w:sz w:val="20"/>
          <w:szCs w:val="20"/>
        </w:rPr>
        <w:t>program recently established and no students have yet reached the MTTG? If yes, provide data for all students that shows their progress toward graduation.</w:t>
      </w:r>
    </w:p>
    <w:bookmarkEnd w:id="2"/>
    <w:p w14:paraId="402390D8" w14:textId="2F789280" w:rsidR="006D1B7E" w:rsidRDefault="006D1B7E" w:rsidP="00A63B79">
      <w:pPr>
        <w:rPr>
          <w:rFonts w:ascii="Souvenir" w:hAnsi="Souvenir"/>
          <w:spacing w:val="-2"/>
          <w:sz w:val="20"/>
          <w:szCs w:val="20"/>
        </w:rPr>
      </w:pPr>
    </w:p>
    <w:p w14:paraId="73900419" w14:textId="5557C903" w:rsidR="006D1B7E" w:rsidRDefault="006D1B7E" w:rsidP="00A63B79">
      <w:pPr>
        <w:rPr>
          <w:rFonts w:ascii="Souvenir" w:hAnsi="Souvenir"/>
          <w:spacing w:val="-2"/>
          <w:sz w:val="20"/>
          <w:szCs w:val="20"/>
        </w:rPr>
      </w:pPr>
    </w:p>
    <w:p w14:paraId="23C74F89" w14:textId="77777777" w:rsidR="00AF75D5" w:rsidRPr="006D1B7E" w:rsidRDefault="00AF75D5" w:rsidP="00A63B79">
      <w:pPr>
        <w:rPr>
          <w:rFonts w:ascii="Souvenir" w:hAnsi="Souvenir"/>
          <w:spacing w:val="-2"/>
          <w:sz w:val="20"/>
          <w:szCs w:val="20"/>
        </w:rPr>
      </w:pPr>
    </w:p>
    <w:p w14:paraId="53535F08" w14:textId="56FBCB4C" w:rsidR="00BE1119" w:rsidRDefault="00A63B79" w:rsidP="00A63B79">
      <w:pPr>
        <w:rPr>
          <w:b/>
        </w:rPr>
      </w:pPr>
      <w:r w:rsidRPr="00B24535">
        <w:rPr>
          <w:b/>
        </w:rPr>
        <w:lastRenderedPageBreak/>
        <w:t xml:space="preserve">Item </w:t>
      </w:r>
      <w:r w:rsidR="00BA5ABF">
        <w:rPr>
          <w:b/>
        </w:rPr>
        <w:t>7</w:t>
      </w:r>
      <w:r w:rsidRPr="00B24535">
        <w:rPr>
          <w:b/>
        </w:rPr>
        <w:t>.</w:t>
      </w:r>
      <w:r>
        <w:rPr>
          <w:b/>
        </w:rPr>
        <w:t xml:space="preserve"> Answer the following questions:</w:t>
      </w:r>
    </w:p>
    <w:p w14:paraId="1855775D" w14:textId="29ACBAA4" w:rsidR="00860D0A" w:rsidRPr="00C249E5" w:rsidRDefault="00860D0A" w:rsidP="00860D0A">
      <w:pPr>
        <w:pStyle w:val="ListParagraph"/>
        <w:numPr>
          <w:ilvl w:val="0"/>
          <w:numId w:val="7"/>
        </w:numPr>
      </w:pPr>
      <w:r w:rsidRPr="00C249E5">
        <w:rPr>
          <w:noProof/>
        </w:rPr>
        <mc:AlternateContent>
          <mc:Choice Requires="wps">
            <w:drawing>
              <wp:anchor distT="45720" distB="45720" distL="114300" distR="114300" simplePos="0" relativeHeight="251659264" behindDoc="0" locked="0" layoutInCell="1" allowOverlap="1" wp14:anchorId="12D50DE6" wp14:editId="6A912FF3">
                <wp:simplePos x="0" y="0"/>
                <wp:positionH relativeFrom="margin">
                  <wp:align>right</wp:align>
                </wp:positionH>
                <wp:positionV relativeFrom="paragraph">
                  <wp:posOffset>365760</wp:posOffset>
                </wp:positionV>
                <wp:extent cx="5915025" cy="11906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2F3C4DFD"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0DE6" id="_x0000_t202" coordsize="21600,21600" o:spt="202" path="m,l,21600r21600,l21600,xe">
                <v:stroke joinstyle="miter"/>
                <v:path gradientshapeok="t" o:connecttype="rect"/>
              </v:shapetype>
              <v:shape id="Text Box 4" o:spid="_x0000_s1026" type="#_x0000_t202" style="position:absolute;left:0;text-align:left;margin-left:414.55pt;margin-top:28.8pt;width:465.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NeIAIAAEUEAAAOAAAAZHJzL2Uyb0RvYy54bWysU9tu2zAMfR+wfxD0vtgOkq4x4hRdugwD&#10;ugvQ7gMYWY6FSaInKbGzrx8lp2l2wR6G6UEgReqQPCSXN4PR7CCdV2grXkxyzqQVWCu7q/iXx82r&#10;a858AFuDRisrfpSe36xevlj2XSmn2KKupWMEYn3ZdxVvQ+jKLPOilQb8BDtpydigMxBIdbusdtAT&#10;utHZNM+vsh5d3TkU0nt6vRuNfJXwm0aK8KlpvAxMV5xyC+l26d7GO1stodw56FolTmnAP2RhQFkK&#10;eoa6gwBs79RvUEYJhx6bMBFoMmwaJWSqgaop8l+qeWihk6kWIsd3Z5r8/4MVHw+fHVN1xWecWTDU&#10;okc5BPYGBzaL7PSdL8npoSO3MNAzdTlV6rt7FF89s7huwe7krXPYtxJqyq6IP7OLryOOjyDb/gPW&#10;FAb2ARPQ0DgTqSMyGKFTl47nzsRUBD3OF8U8n845E2QrikV+RUqMAeXT98758E6iYVGouKPWJ3g4&#10;3Pswuj65xGgetao3SuukuN12rR07AI3JJp0T+k9u2rK+4os5xf47RJ7OnyCMCjTvWpmKX5+doIy8&#10;vbU1pQllAKVHmarT9kRk5G5kMQzbgRwju1usj0Spw3GuaQ9JaNF956ynma64/7YHJznT7y21ZVHM&#10;ZnEJkjKbv56S4i4t20sLWEFQFQ+cjeI6pMWJOVq8pfY1KhH7nMkpV5rV1JrTXsVluNST1/P2r34A&#10;AAD//wMAUEsDBBQABgAIAAAAIQD9biHP3wAAAAcBAAAPAAAAZHJzL2Rvd25yZXYueG1sTI/BTsMw&#10;EETvSPyDtUhcEHXSNmkbsqkQEghuUBBc3WSbRNjrYLtp+HvMCY6jGc28KbeT0WIk53vLCOksAUFc&#10;26bnFuHt9f56DcIHxY3Slgnhmzxsq/OzUhWNPfELjbvQiljCvlAIXQhDIaWvOzLKz+xAHL2DdUaF&#10;KF0rG6dOsdxoOU+SXBrVc1zo1EB3HdWfu6NBWC8fxw//tHh+r/OD3oSr1fjw5RAvL6bbGxCBpvAX&#10;hl/8iA5VZNrbIzdeaIR4JCBkqxxEdDeLNAOxR5gvsxRkVcr//NUPAAAA//8DAFBLAQItABQABgAI&#10;AAAAIQC2gziS/gAAAOEBAAATAAAAAAAAAAAAAAAAAAAAAABbQ29udGVudF9UeXBlc10ueG1sUEsB&#10;Ai0AFAAGAAgAAAAhADj9If/WAAAAlAEAAAsAAAAAAAAAAAAAAAAALwEAAF9yZWxzLy5yZWxzUEsB&#10;Ai0AFAAGAAgAAAAhAOnck14gAgAARQQAAA4AAAAAAAAAAAAAAAAALgIAAGRycy9lMm9Eb2MueG1s&#10;UEsBAi0AFAAGAAgAAAAhAP1uIc/fAAAABwEAAA8AAAAAAAAAAAAAAAAAegQAAGRycy9kb3ducmV2&#10;LnhtbFBLBQYAAAAABAAEAPMAAACGBQAAAAA=&#10;">
                <v:textbox>
                  <w:txbxContent>
                    <w:p w14:paraId="2F3C4DFD"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008311CC" w:rsidRPr="00C249E5">
        <w:t>When is the new degree or concentration expected to enroll its first students?</w:t>
      </w:r>
    </w:p>
    <w:p w14:paraId="6280F0CE" w14:textId="77777777" w:rsidR="00860D0A" w:rsidRPr="00C249E5" w:rsidRDefault="00860D0A" w:rsidP="00860D0A">
      <w:pPr>
        <w:pStyle w:val="ListParagraph"/>
      </w:pPr>
    </w:p>
    <w:p w14:paraId="54AEA6EF" w14:textId="07A2F6C4" w:rsidR="008311CC" w:rsidRPr="00C249E5" w:rsidRDefault="008311CC" w:rsidP="008311CC">
      <w:pPr>
        <w:pStyle w:val="ListParagraph"/>
        <w:numPr>
          <w:ilvl w:val="0"/>
          <w:numId w:val="7"/>
        </w:numPr>
      </w:pPr>
      <w:r w:rsidRPr="00C249E5">
        <w:t>What is the justification or rationale for offering this new degree or concentration?</w:t>
      </w:r>
    </w:p>
    <w:p w14:paraId="104DB927" w14:textId="2A0060DE" w:rsidR="00860D0A" w:rsidRPr="00C249E5" w:rsidRDefault="00860D0A" w:rsidP="00860D0A">
      <w:pPr>
        <w:pStyle w:val="ListParagraph"/>
      </w:pPr>
      <w:r w:rsidRPr="00C249E5">
        <w:rPr>
          <w:noProof/>
        </w:rPr>
        <mc:AlternateContent>
          <mc:Choice Requires="wps">
            <w:drawing>
              <wp:anchor distT="45720" distB="45720" distL="114300" distR="114300" simplePos="0" relativeHeight="251661312" behindDoc="0" locked="0" layoutInCell="1" allowOverlap="1" wp14:anchorId="6B90DEF1" wp14:editId="049A266D">
                <wp:simplePos x="0" y="0"/>
                <wp:positionH relativeFrom="margin">
                  <wp:align>right</wp:align>
                </wp:positionH>
                <wp:positionV relativeFrom="paragraph">
                  <wp:posOffset>245745</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2805E33"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DEF1" id="Text Box 1" o:spid="_x0000_s1027" type="#_x0000_t202" style="position:absolute;left:0;text-align:left;margin-left:414.55pt;margin-top:19.35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YIwIAAEwEAAAOAAAAZHJzL2Uyb0RvYy54bWysVNtu2zAMfR+wfxD0vtgOkq4x4hRdugwD&#10;ugvQ7gNkWY6FSaImKbGzrx8lu1nQFXsY5gdBFKmjw0PS65tBK3IUzkswFS1mOSXCcGik2Vf02+Pu&#10;zTUlPjDTMAVGVPQkPL3ZvH617m0p5tCBaoQjCGJ82duKdiHYMss874RmfgZWGHS24DQLaLp91jjW&#10;I7pW2TzPr7IeXGMdcOE9nt6NTrpJ+G0rePjStl4EoiqK3EJaXVrruGabNSv3jtlO8okG+wcWmkmD&#10;j56h7lhg5ODkH1Bacgce2jDjoDNoW8lFygGzKfJn2Tx0zIqUC4rj7Vkm//9g+efjV0dkg7WjxDCN&#10;JXoUQyDvYCBFVKe3vsSgB4thYcDjGBkz9fYe+HdPDGw7Zvbi1jnoO8EaZJduZhdXRxwfQer+EzT4&#10;DDsESEBD63QERDEIomOVTufKRCocD5erYpnPl5Rw9BXFKr9CA9llrHy6bp0PHwRoEjcVdVj6BM+O&#10;9z6MoU8hiT4o2eykUslw+3qrHDkybJNd+iZ0fxmmDOkrulri23+HyNP3EoSWAftdSV3R63MQK6Nu&#10;702TujEwqcY9ZqcMJhmFjNqNKoahHqaKTfWpoTmhsg7G9sZxxE0H7iclPbZ2Rf2PA3OCEvXRYHVW&#10;xWIRZyEZi+XbORru0lNfepjhCFXRQMm43YY0P1EBA7dYxVYmfSPLkclEGVs2VWgarzgTl3aK+v0T&#10;2PwCAAD//wMAUEsDBBQABgAIAAAAIQBKj21o3gAAAAcBAAAPAAAAZHJzL2Rvd25yZXYueG1sTI/B&#10;TsMwEETvSPyDtUhcEHWaQJqGbCqEBIIbFARXN94mEfE62G4a/h5zguNoRjNvqs1sBjGR871lhOUi&#10;AUHcWN1zi/D2en9ZgPBBsVaDZUL4Jg+b+vSkUqW2R36haRtaEUvYlwqhC2EspfRNR0b5hR2Jo7e3&#10;zqgQpWulduoYy80g0yTJpVE9x4VOjXTXUfO5PRiE4upx+vBP2fN7k++HdbhYTQ9fDvH8bL69ARFo&#10;Dn9h+MWP6FBHpp09sPZiQIhHAkJWrEBEd50tr0HsENI0T0HWlfzPX/8AAAD//wMAUEsBAi0AFAAG&#10;AAgAAAAhALaDOJL+AAAA4QEAABMAAAAAAAAAAAAAAAAAAAAAAFtDb250ZW50X1R5cGVzXS54bWxQ&#10;SwECLQAUAAYACAAAACEAOP0h/9YAAACUAQAACwAAAAAAAAAAAAAAAAAvAQAAX3JlbHMvLnJlbHNQ&#10;SwECLQAUAAYACAAAACEAGyR4mCMCAABMBAAADgAAAAAAAAAAAAAAAAAuAgAAZHJzL2Uyb0RvYy54&#10;bWxQSwECLQAUAAYACAAAACEASo9taN4AAAAHAQAADwAAAAAAAAAAAAAAAAB9BAAAZHJzL2Rvd25y&#10;ZXYueG1sUEsFBgAAAAAEAAQA8wAAAIgFAAAAAA==&#10;">
                <v:textbox>
                  <w:txbxContent>
                    <w:p w14:paraId="52805E33" w14:textId="77777777" w:rsidR="00860D0A" w:rsidRPr="00931534" w:rsidRDefault="00860D0A" w:rsidP="00860D0A">
                      <w:pPr>
                        <w:rPr>
                          <w:i/>
                        </w:rPr>
                      </w:pPr>
                      <w:r w:rsidRPr="00931534">
                        <w:rPr>
                          <w:i/>
                        </w:rPr>
                        <w:t>Insert narrative here:</w:t>
                      </w:r>
                    </w:p>
                  </w:txbxContent>
                </v:textbox>
                <w10:wrap type="square" anchorx="margin"/>
              </v:shape>
            </w:pict>
          </mc:Fallback>
        </mc:AlternateContent>
      </w:r>
    </w:p>
    <w:p w14:paraId="4B3B0E03" w14:textId="77777777" w:rsidR="00860D0A" w:rsidRPr="00C249E5" w:rsidRDefault="00860D0A" w:rsidP="00860D0A"/>
    <w:p w14:paraId="3967098E" w14:textId="0A4E05F8" w:rsidR="00860D0A" w:rsidRPr="00C249E5" w:rsidRDefault="00860D0A" w:rsidP="008311CC">
      <w:pPr>
        <w:pStyle w:val="ListParagraph"/>
        <w:numPr>
          <w:ilvl w:val="0"/>
          <w:numId w:val="7"/>
        </w:numPr>
      </w:pPr>
      <w:r w:rsidRPr="00C249E5">
        <w:rPr>
          <w:noProof/>
        </w:rPr>
        <mc:AlternateContent>
          <mc:Choice Requires="wps">
            <w:drawing>
              <wp:anchor distT="45720" distB="45720" distL="114300" distR="114300" simplePos="0" relativeHeight="251665408" behindDoc="0" locked="0" layoutInCell="1" allowOverlap="1" wp14:anchorId="1ECC42D8" wp14:editId="23A0B28D">
                <wp:simplePos x="0" y="0"/>
                <wp:positionH relativeFrom="margin">
                  <wp:align>right</wp:align>
                </wp:positionH>
                <wp:positionV relativeFrom="paragraph">
                  <wp:posOffset>505460</wp:posOffset>
                </wp:positionV>
                <wp:extent cx="5915025" cy="1190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7676F972"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42D8" id="Text Box 3" o:spid="_x0000_s1028" type="#_x0000_t202" style="position:absolute;left:0;text-align:left;margin-left:414.55pt;margin-top:39.8pt;width:465.75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YIJQIAAEwEAAAOAAAAZHJzL2Uyb0RvYy54bWysVNtu2zAMfR+wfxD0vthOk64x4hRdugwD&#10;ugvQ7gMYWY6FSaInKbG7rx8lp2l2wR6G+UEgReqQPCS9vB6MZgfpvEJb8WKScyatwFrZXcW/PGxe&#10;XXHmA9gaNFpZ8Ufp+fXq5Ytl35Vyii3qWjpGINaXfVfxNoSuzDIvWmnAT7CTlowNOgOBVLfLagc9&#10;oRudTfP8MuvR1Z1DIb2n29vRyFcJv2mkCJ+axsvAdMUpt5BOl85tPLPVEsqdg65V4pgG/EMWBpSl&#10;oCeoWwjA9k79BmWUcOixCROBJsOmUUKmGqiaIv+lmvsWOplqIXJ8d6LJ/z9Y8fHw2TFVV/yCMwuG&#10;WvQgh8De4MAuIjt950tyuu/ILQx0TV1OlfruDsVXzyyuW7A7eeMc9q2EmrIr4svs7OmI4yPItv+A&#10;NYWBfcAENDTOROqIDEbo1KXHU2diKoIu54tink/nnAmyFcUivyQlxoDy6XnnfHgn0bAoVNxR6xM8&#10;HO58GF2fXGI0j1rVG6V1Utxuu9aOHYDGZJO+I/pPbtqyvuKLOcX+O0Sevj9BGBVo3rUyFb86OUEZ&#10;eXtra0oTygBKjzJVp+2RyMjdyGIYtkPq2DQGiCRvsX4kZh2O403rSEKL7jtnPY12xf23PTjJmX5v&#10;qTuLYjaLu5CU2fz1lBR3btmeW8AKgqp44GwU1yHtT0zV4g11sVGJ3+dMjinTyKYOHdcr7sS5nrye&#10;fwKrHwAAAP//AwBQSwMEFAAGAAgAAAAhAAb0iFDeAAAABwEAAA8AAABkcnMvZG93bnJldi54bWxM&#10;j8FOwzAQRO9I/IO1SFwQddJC0oRsKoQEghsUBFc33iYR8TrYbhr+HnOC42hGM2+qzWwGMZHzvWWE&#10;dJGAIG6s7rlFeHu9v1yD8EGxVoNlQvgmD5v69KRSpbZHfqFpG1oRS9iXCqELYSyl9E1HRvmFHYmj&#10;t7fOqBCla6V26hjLzSCXSZJJo3qOC50a6a6j5nN7MAjrq8fpwz+tnt+bbD8U4SKfHr4c4vnZfHsD&#10;ItAc/sLwix/RoY5MO3tg7cWAEI8EhLzIQES3WKXXIHYIyyxPQdaV/M9f/wAAAP//AwBQSwECLQAU&#10;AAYACAAAACEAtoM4kv4AAADhAQAAEwAAAAAAAAAAAAAAAAAAAAAAW0NvbnRlbnRfVHlwZXNdLnht&#10;bFBLAQItABQABgAIAAAAIQA4/SH/1gAAAJQBAAALAAAAAAAAAAAAAAAAAC8BAABfcmVscy8ucmVs&#10;c1BLAQItABQABgAIAAAAIQCwvTYIJQIAAEwEAAAOAAAAAAAAAAAAAAAAAC4CAABkcnMvZTJvRG9j&#10;LnhtbFBLAQItABQABgAIAAAAIQAG9IhQ3gAAAAcBAAAPAAAAAAAAAAAAAAAAAH8EAABkcnMvZG93&#10;bnJldi54bWxQSwUGAAAAAAQABADzAAAAigUAAAAA&#10;">
                <v:textbox>
                  <w:txbxContent>
                    <w:p w14:paraId="7676F972"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Pr="00C249E5">
        <w:t>Specify the delivery format for all degrees and concentrations covered by this notice (campus-based</w:t>
      </w:r>
      <w:r w:rsidR="00C249E5">
        <w:t xml:space="preserve"> (including</w:t>
      </w:r>
      <w:r w:rsidRPr="00C249E5">
        <w:t xml:space="preserve"> hybrid</w:t>
      </w:r>
      <w:r w:rsidR="00C249E5">
        <w:t>)</w:t>
      </w:r>
      <w:r w:rsidRPr="00C249E5">
        <w:t xml:space="preserve"> or </w:t>
      </w:r>
      <w:r w:rsidR="00BB56D2">
        <w:t xml:space="preserve">fully </w:t>
      </w:r>
      <w:r w:rsidRPr="00C249E5">
        <w:t>online):</w:t>
      </w:r>
    </w:p>
    <w:p w14:paraId="3D8D72B9" w14:textId="77777777" w:rsidR="00860D0A" w:rsidRPr="00C249E5" w:rsidRDefault="00860D0A" w:rsidP="00860D0A"/>
    <w:p w14:paraId="434F94FC" w14:textId="3FDDA424" w:rsidR="00B70360" w:rsidRPr="00C249E5" w:rsidRDefault="00860D0A" w:rsidP="00A63B79">
      <w:pPr>
        <w:pStyle w:val="ListParagraph"/>
        <w:numPr>
          <w:ilvl w:val="0"/>
          <w:numId w:val="7"/>
        </w:numPr>
      </w:pPr>
      <w:r w:rsidRPr="00C249E5">
        <w:rPr>
          <w:noProof/>
        </w:rPr>
        <mc:AlternateContent>
          <mc:Choice Requires="wps">
            <w:drawing>
              <wp:anchor distT="45720" distB="45720" distL="114300" distR="114300" simplePos="0" relativeHeight="251667456" behindDoc="0" locked="0" layoutInCell="1" allowOverlap="1" wp14:anchorId="011BDC8C" wp14:editId="6953C098">
                <wp:simplePos x="0" y="0"/>
                <wp:positionH relativeFrom="margin">
                  <wp:align>right</wp:align>
                </wp:positionH>
                <wp:positionV relativeFrom="paragraph">
                  <wp:posOffset>553720</wp:posOffset>
                </wp:positionV>
                <wp:extent cx="59150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66EE903B"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DC8C" id="Text Box 6" o:spid="_x0000_s1029" type="#_x0000_t202" style="position:absolute;left:0;text-align:left;margin-left:414.55pt;margin-top:43.6pt;width:465.75pt;height:9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Z1JQ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EsIju99SU63Vt0CwNeY5dTpd7eAf/miYFNx8xO3DgHfSdYg9kV8WV28XTE8RGk7j9C&#10;g2HYPkACGlqnI3VIBkF07NLx3JmYCsfL+bKY59M5JRxtRbHMF6jEGKx8em6dD+8FaBKFijpsfYJn&#10;hzsfRtcnlxjNg5LNViqVFLerN8qRA8Mx2abvhP6TmzKkr+hyjrH/DpGn708QWgacdyV1Ra/OTqyM&#10;vL0zDabJysCkGmWsTpkTkZG7kcUw1EPq2OsYIJJcQ3NEZh2M443riEIH7gclPY52Rf33PXOCEvXB&#10;YHeWxWwWdyEps/mbKSru0lJfWpjhCFXRQMkobkLan5iqgRvsYisTv8+ZnFLGkU0dOq1X3IlLPXk9&#10;/wTWjwAAAP//AwBQSwMEFAAGAAgAAAAhADP+0JTeAAAABwEAAA8AAABkcnMvZG93bnJldi54bWxM&#10;j8FOwzAQRO9I/IO1SFxQ6zQtTRviVAgJRG/QIri68TaJiNfBdtPw9ywnOK5m9OZtsRltJwb0oXWk&#10;YDZNQCBVzrRUK3jbP05WIELUZHTnCBV8Y4BNeXlR6Ny4M73isIu1YAiFXCtoYuxzKUPVoNVh6nok&#10;zo7OWx359LU0Xp8ZbjuZJslSWt0SLzS6x4cGq8/dySpYLZ6Hj7Cdv7xXy2O3jjfZ8PTllbq+Gu/v&#10;QEQc418ZfvVZHUp2OrgTmSA6BfxIZFKWguB0PZ/dgjgoSLNFBrIs5H//8gcAAP//AwBQSwECLQAU&#10;AAYACAAAACEAtoM4kv4AAADhAQAAEwAAAAAAAAAAAAAAAAAAAAAAW0NvbnRlbnRfVHlwZXNdLnht&#10;bFBLAQItABQABgAIAAAAIQA4/SH/1gAAAJQBAAALAAAAAAAAAAAAAAAAAC8BAABfcmVscy8ucmVs&#10;c1BLAQItABQABgAIAAAAIQCUpoZ1JQIAAEwEAAAOAAAAAAAAAAAAAAAAAC4CAABkcnMvZTJvRG9j&#10;LnhtbFBLAQItABQABgAIAAAAIQAz/tCU3gAAAAcBAAAPAAAAAAAAAAAAAAAAAH8EAABkcnMvZG93&#10;bnJldi54bWxQSwUGAAAAAAQABADzAAAAigUAAAAA&#10;">
                <v:textbox>
                  <w:txbxContent>
                    <w:p w14:paraId="66EE903B"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00C249E5" w:rsidRPr="00C249E5">
        <w:t>Confirm that the</w:t>
      </w:r>
      <w:r w:rsidRPr="00C249E5">
        <w:t xml:space="preserve"> change</w:t>
      </w:r>
      <w:r w:rsidR="00C249E5" w:rsidRPr="00C249E5">
        <w:t>(</w:t>
      </w:r>
      <w:r w:rsidRPr="00C249E5">
        <w:t>s</w:t>
      </w:r>
      <w:r w:rsidR="00C249E5" w:rsidRPr="00C249E5">
        <w:t>)</w:t>
      </w:r>
      <w:r w:rsidRPr="00C249E5">
        <w:t xml:space="preserve"> covered by this amendment </w:t>
      </w:r>
      <w:r w:rsidR="00C249E5" w:rsidRPr="00C249E5">
        <w:t xml:space="preserve">is </w:t>
      </w:r>
      <w:r w:rsidRPr="00C249E5">
        <w:t>reflected on the school or program’s website and other materials</w:t>
      </w:r>
      <w:r w:rsidR="00C13B69">
        <w:t>.</w:t>
      </w:r>
      <w:r w:rsidRPr="00C249E5">
        <w:t xml:space="preserve"> If not, when does the school or program plan to do so?</w:t>
      </w:r>
    </w:p>
    <w:sectPr w:rsidR="00B70360" w:rsidRPr="00C249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CB3A" w14:textId="77777777" w:rsidR="00A24DCD" w:rsidRDefault="00A24DCD" w:rsidP="00B70360">
      <w:pPr>
        <w:spacing w:after="0" w:line="240" w:lineRule="auto"/>
      </w:pPr>
      <w:r>
        <w:separator/>
      </w:r>
    </w:p>
  </w:endnote>
  <w:endnote w:type="continuationSeparator" w:id="0">
    <w:p w14:paraId="505F265E" w14:textId="77777777" w:rsidR="00A24DCD" w:rsidRDefault="00A24DCD" w:rsidP="00B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venir">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B9F8" w14:textId="77777777" w:rsidR="00A24DCD" w:rsidRDefault="00A24DCD" w:rsidP="00B70360">
      <w:pPr>
        <w:spacing w:after="0" w:line="240" w:lineRule="auto"/>
      </w:pPr>
      <w:r>
        <w:separator/>
      </w:r>
    </w:p>
  </w:footnote>
  <w:footnote w:type="continuationSeparator" w:id="0">
    <w:p w14:paraId="74FF4EBB" w14:textId="77777777" w:rsidR="00A24DCD" w:rsidRDefault="00A24DCD" w:rsidP="00B7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479" w14:textId="6E37A844" w:rsidR="008311CC" w:rsidRDefault="008311CC" w:rsidP="00B70360">
    <w:pPr>
      <w:pStyle w:val="Header"/>
      <w:jc w:val="center"/>
      <w:rPr>
        <w:rFonts w:ascii="Tahoma" w:hAnsi="Tahoma"/>
        <w:b/>
        <w:sz w:val="24"/>
        <w:u w:val="single"/>
      </w:rPr>
    </w:pPr>
    <w:r>
      <w:rPr>
        <w:rFonts w:ascii="Tahoma" w:hAnsi="Tahoma"/>
        <w:b/>
        <w:sz w:val="24"/>
        <w:u w:val="single"/>
      </w:rPr>
      <w:t>IAS Amendment Form</w:t>
    </w:r>
  </w:p>
  <w:p w14:paraId="6E7EB958" w14:textId="5BBCD8D0" w:rsidR="008311CC" w:rsidRPr="001F1C78" w:rsidRDefault="008311CC" w:rsidP="00B70360">
    <w:pPr>
      <w:pStyle w:val="Header"/>
      <w:spacing w:after="240"/>
      <w:rPr>
        <w:rFonts w:ascii="Tahoma" w:hAnsi="Tahoma"/>
        <w:sz w:val="18"/>
        <w:szCs w:val="18"/>
      </w:rPr>
    </w:pPr>
    <w:r>
      <w:rPr>
        <w:rFonts w:ascii="Tahoma" w:hAnsi="Tahoma"/>
        <w:sz w:val="18"/>
        <w:szCs w:val="18"/>
      </w:rPr>
      <w:t xml:space="preserve">Completion of this form fulfills the requirement for submitting an IAS amendment.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440F1939" w14:textId="77777777" w:rsidR="008311CC" w:rsidRDefault="0083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13B"/>
    <w:multiLevelType w:val="hybridMultilevel"/>
    <w:tmpl w:val="03E6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23A8"/>
    <w:multiLevelType w:val="hybridMultilevel"/>
    <w:tmpl w:val="EA541822"/>
    <w:lvl w:ilvl="0" w:tplc="DB8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4771A"/>
    <w:multiLevelType w:val="hybridMultilevel"/>
    <w:tmpl w:val="F71A3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E3FAF"/>
    <w:multiLevelType w:val="hybridMultilevel"/>
    <w:tmpl w:val="0418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335674"/>
    <w:multiLevelType w:val="hybridMultilevel"/>
    <w:tmpl w:val="A394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0"/>
    <w:rsid w:val="000136E2"/>
    <w:rsid w:val="000438C0"/>
    <w:rsid w:val="00052795"/>
    <w:rsid w:val="000872E8"/>
    <w:rsid w:val="000C01ED"/>
    <w:rsid w:val="000E2664"/>
    <w:rsid w:val="00203F35"/>
    <w:rsid w:val="002135BC"/>
    <w:rsid w:val="00227610"/>
    <w:rsid w:val="00343175"/>
    <w:rsid w:val="003852C5"/>
    <w:rsid w:val="003A4AC0"/>
    <w:rsid w:val="004323FE"/>
    <w:rsid w:val="00490907"/>
    <w:rsid w:val="004B522F"/>
    <w:rsid w:val="005412ED"/>
    <w:rsid w:val="005858F7"/>
    <w:rsid w:val="00642AF1"/>
    <w:rsid w:val="006B1112"/>
    <w:rsid w:val="006D1B7E"/>
    <w:rsid w:val="0078731E"/>
    <w:rsid w:val="008311CC"/>
    <w:rsid w:val="00833362"/>
    <w:rsid w:val="00860D0A"/>
    <w:rsid w:val="008A7F3A"/>
    <w:rsid w:val="00900A59"/>
    <w:rsid w:val="009A7659"/>
    <w:rsid w:val="009D4731"/>
    <w:rsid w:val="009D6713"/>
    <w:rsid w:val="009F5D49"/>
    <w:rsid w:val="00A24DCD"/>
    <w:rsid w:val="00A63B79"/>
    <w:rsid w:val="00AF3AA9"/>
    <w:rsid w:val="00AF6073"/>
    <w:rsid w:val="00AF75D5"/>
    <w:rsid w:val="00B70360"/>
    <w:rsid w:val="00BA5ABF"/>
    <w:rsid w:val="00BB56D2"/>
    <w:rsid w:val="00BC469B"/>
    <w:rsid w:val="00BE1119"/>
    <w:rsid w:val="00BE7DA3"/>
    <w:rsid w:val="00C13B69"/>
    <w:rsid w:val="00C249E5"/>
    <w:rsid w:val="00C30644"/>
    <w:rsid w:val="00C74576"/>
    <w:rsid w:val="00D01AED"/>
    <w:rsid w:val="00D01D8C"/>
    <w:rsid w:val="00D51835"/>
    <w:rsid w:val="00D921EB"/>
    <w:rsid w:val="00DF5DD1"/>
    <w:rsid w:val="00E50B39"/>
    <w:rsid w:val="00F170DA"/>
    <w:rsid w:val="00F2462C"/>
    <w:rsid w:val="00F247D7"/>
    <w:rsid w:val="00F32FE1"/>
    <w:rsid w:val="00F85724"/>
    <w:rsid w:val="00FE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EC2"/>
  <w15:chartTrackingRefBased/>
  <w15:docId w15:val="{32326740-0DF8-40E4-9FFC-24E42B0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60"/>
    <w:pPr>
      <w:tabs>
        <w:tab w:val="center" w:pos="4680"/>
        <w:tab w:val="right" w:pos="9360"/>
      </w:tabs>
      <w:spacing w:after="0" w:line="240" w:lineRule="auto"/>
    </w:pPr>
  </w:style>
  <w:style w:type="character" w:customStyle="1" w:styleId="HeaderChar">
    <w:name w:val="Header Char"/>
    <w:basedOn w:val="DefaultParagraphFont"/>
    <w:link w:val="Header"/>
    <w:rsid w:val="00B70360"/>
  </w:style>
  <w:style w:type="paragraph" w:styleId="Footer">
    <w:name w:val="footer"/>
    <w:basedOn w:val="Normal"/>
    <w:link w:val="FooterChar"/>
    <w:uiPriority w:val="99"/>
    <w:unhideWhenUsed/>
    <w:rsid w:val="00B7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0"/>
  </w:style>
  <w:style w:type="character" w:styleId="Hyperlink">
    <w:name w:val="Hyperlink"/>
    <w:basedOn w:val="DefaultParagraphFont"/>
    <w:uiPriority w:val="99"/>
    <w:unhideWhenUsed/>
    <w:rsid w:val="00B70360"/>
    <w:rPr>
      <w:color w:val="0563C1" w:themeColor="hyperlink"/>
      <w:u w:val="single"/>
    </w:rPr>
  </w:style>
  <w:style w:type="table" w:styleId="TableGrid">
    <w:name w:val="Table Grid"/>
    <w:basedOn w:val="TableNormal"/>
    <w:uiPriority w:val="39"/>
    <w:rsid w:val="00B7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24"/>
    <w:pPr>
      <w:ind w:left="720"/>
      <w:contextualSpacing/>
    </w:pPr>
  </w:style>
  <w:style w:type="character" w:styleId="CommentReference">
    <w:name w:val="annotation reference"/>
    <w:basedOn w:val="DefaultParagraphFont"/>
    <w:uiPriority w:val="99"/>
    <w:semiHidden/>
    <w:unhideWhenUsed/>
    <w:rsid w:val="009F5D49"/>
    <w:rPr>
      <w:sz w:val="16"/>
      <w:szCs w:val="16"/>
    </w:rPr>
  </w:style>
  <w:style w:type="paragraph" w:styleId="CommentText">
    <w:name w:val="annotation text"/>
    <w:basedOn w:val="Normal"/>
    <w:link w:val="CommentTextChar"/>
    <w:uiPriority w:val="99"/>
    <w:semiHidden/>
    <w:unhideWhenUsed/>
    <w:rsid w:val="009F5D49"/>
    <w:pPr>
      <w:spacing w:line="240" w:lineRule="auto"/>
    </w:pPr>
    <w:rPr>
      <w:sz w:val="20"/>
      <w:szCs w:val="20"/>
    </w:rPr>
  </w:style>
  <w:style w:type="character" w:customStyle="1" w:styleId="CommentTextChar">
    <w:name w:val="Comment Text Char"/>
    <w:basedOn w:val="DefaultParagraphFont"/>
    <w:link w:val="CommentText"/>
    <w:uiPriority w:val="99"/>
    <w:semiHidden/>
    <w:rsid w:val="009F5D49"/>
    <w:rPr>
      <w:sz w:val="20"/>
      <w:szCs w:val="20"/>
    </w:rPr>
  </w:style>
  <w:style w:type="paragraph" w:styleId="CommentSubject">
    <w:name w:val="annotation subject"/>
    <w:basedOn w:val="CommentText"/>
    <w:next w:val="CommentText"/>
    <w:link w:val="CommentSubjectChar"/>
    <w:uiPriority w:val="99"/>
    <w:semiHidden/>
    <w:unhideWhenUsed/>
    <w:rsid w:val="009F5D49"/>
    <w:rPr>
      <w:b/>
      <w:bCs/>
    </w:rPr>
  </w:style>
  <w:style w:type="character" w:customStyle="1" w:styleId="CommentSubjectChar">
    <w:name w:val="Comment Subject Char"/>
    <w:basedOn w:val="CommentTextChar"/>
    <w:link w:val="CommentSubject"/>
    <w:uiPriority w:val="99"/>
    <w:semiHidden/>
    <w:rsid w:val="009F5D49"/>
    <w:rPr>
      <w:b/>
      <w:bCs/>
      <w:sz w:val="20"/>
      <w:szCs w:val="20"/>
    </w:rPr>
  </w:style>
  <w:style w:type="paragraph" w:customStyle="1" w:styleId="Default">
    <w:name w:val="Default"/>
    <w:rsid w:val="00A63B79"/>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A63B79"/>
    <w:pPr>
      <w:spacing w:after="0" w:line="240" w:lineRule="auto"/>
    </w:pPr>
    <w:rPr>
      <w:sz w:val="20"/>
      <w:szCs w:val="20"/>
    </w:rPr>
  </w:style>
  <w:style w:type="character" w:customStyle="1" w:styleId="FootnoteTextChar">
    <w:name w:val="Footnote Text Char"/>
    <w:basedOn w:val="DefaultParagraphFont"/>
    <w:link w:val="FootnoteText"/>
    <w:uiPriority w:val="99"/>
    <w:rsid w:val="00A63B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612">
      <w:bodyDiv w:val="1"/>
      <w:marLeft w:val="0"/>
      <w:marRight w:val="0"/>
      <w:marTop w:val="0"/>
      <w:marBottom w:val="0"/>
      <w:divBdr>
        <w:top w:val="none" w:sz="0" w:space="0" w:color="auto"/>
        <w:left w:val="none" w:sz="0" w:space="0" w:color="auto"/>
        <w:bottom w:val="none" w:sz="0" w:space="0" w:color="auto"/>
        <w:right w:val="none" w:sz="0" w:space="0" w:color="auto"/>
      </w:divBdr>
    </w:div>
    <w:div w:id="2285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Alexandra Di Orio</cp:lastModifiedBy>
  <cp:revision>2</cp:revision>
  <dcterms:created xsi:type="dcterms:W3CDTF">2021-09-16T21:02:00Z</dcterms:created>
  <dcterms:modified xsi:type="dcterms:W3CDTF">2021-09-16T21:02:00Z</dcterms:modified>
</cp:coreProperties>
</file>